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2CA" w:rsidRDefault="007550B6">
      <w:pPr>
        <w:spacing w:after="0"/>
        <w:ind w:left="120"/>
        <w:jc w:val="center"/>
      </w:pPr>
      <w:bookmarkStart w:id="0" w:name="block-6554578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7902CA" w:rsidRDefault="007550B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 xml:space="preserve">‌Министерство  </w:t>
      </w:r>
      <w:bookmarkStart w:id="1" w:name="84b34cd1-8907-4be2-9654-5e4d7c979c34"/>
      <w:r>
        <w:rPr>
          <w:rFonts w:ascii="Times New Roman" w:hAnsi="Times New Roman"/>
          <w:b/>
          <w:sz w:val="28"/>
        </w:rPr>
        <w:t xml:space="preserve"> образования Республики Мордовия</w:t>
      </w:r>
      <w:bookmarkEnd w:id="1"/>
      <w:r>
        <w:rPr>
          <w:rFonts w:ascii="Times New Roman" w:hAnsi="Times New Roman"/>
          <w:b/>
          <w:sz w:val="28"/>
        </w:rPr>
        <w:t xml:space="preserve"> </w:t>
      </w:r>
    </w:p>
    <w:p w:rsidR="007902CA" w:rsidRDefault="007550B6">
      <w:pPr>
        <w:spacing w:after="0"/>
        <w:ind w:left="120"/>
        <w:jc w:val="center"/>
      </w:pPr>
      <w:bookmarkStart w:id="2" w:name="74d6ab55-f73b-48d7-ba78-c30f74a03786"/>
      <w:r>
        <w:rPr>
          <w:rFonts w:ascii="Times New Roman" w:hAnsi="Times New Roman"/>
          <w:b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sz w:val="28"/>
        </w:rPr>
        <w:t>Ковылкинского</w:t>
      </w:r>
      <w:proofErr w:type="spellEnd"/>
      <w:r>
        <w:rPr>
          <w:rFonts w:ascii="Times New Roman" w:hAnsi="Times New Roman"/>
          <w:b/>
          <w:sz w:val="28"/>
        </w:rPr>
        <w:t xml:space="preserve"> муниципального района</w:t>
      </w:r>
      <w:bookmarkEnd w:id="2"/>
      <w:r>
        <w:rPr>
          <w:rFonts w:ascii="Times New Roman" w:hAnsi="Times New Roman"/>
          <w:sz w:val="28"/>
        </w:rPr>
        <w:t xml:space="preserve"> </w:t>
      </w:r>
    </w:p>
    <w:p w:rsidR="007902CA" w:rsidRDefault="007550B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МБОУ "</w:t>
      </w:r>
      <w:proofErr w:type="spellStart"/>
      <w:r>
        <w:rPr>
          <w:rFonts w:ascii="Times New Roman" w:hAnsi="Times New Roman"/>
          <w:b/>
          <w:sz w:val="28"/>
        </w:rPr>
        <w:t>Кочелаевская</w:t>
      </w:r>
      <w:proofErr w:type="spellEnd"/>
      <w:r>
        <w:rPr>
          <w:rFonts w:ascii="Times New Roman" w:hAnsi="Times New Roman"/>
          <w:b/>
          <w:sz w:val="28"/>
        </w:rPr>
        <w:t xml:space="preserve"> СОШ"</w:t>
      </w:r>
    </w:p>
    <w:p w:rsidR="007902CA" w:rsidRDefault="007902CA">
      <w:pPr>
        <w:spacing w:after="0"/>
        <w:ind w:left="120"/>
      </w:pPr>
    </w:p>
    <w:p w:rsidR="007902CA" w:rsidRDefault="007902CA">
      <w:pPr>
        <w:spacing w:after="0"/>
        <w:ind w:left="120"/>
      </w:pPr>
    </w:p>
    <w:p w:rsidR="007902CA" w:rsidRDefault="007902CA">
      <w:pPr>
        <w:spacing w:after="0"/>
        <w:ind w:left="120"/>
      </w:pPr>
    </w:p>
    <w:p w:rsidR="007902CA" w:rsidRDefault="007902CA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205"/>
        <w:gridCol w:w="3115"/>
        <w:gridCol w:w="3800"/>
      </w:tblGrid>
      <w:tr w:rsidR="007902CA"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:rsidR="007902CA" w:rsidRDefault="007550B6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7902CA" w:rsidRDefault="007550B6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МО</w:t>
            </w:r>
          </w:p>
          <w:p w:rsidR="007902CA" w:rsidRDefault="007550B6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7902CA" w:rsidRDefault="007550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Бирюкова Р.В.</w:t>
            </w:r>
          </w:p>
          <w:p w:rsidR="007902CA" w:rsidRDefault="007550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№_____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7902CA" w:rsidRDefault="007550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«______» ______   2023 г.</w:t>
            </w:r>
          </w:p>
          <w:p w:rsidR="007902CA" w:rsidRDefault="007902C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7902CA" w:rsidRDefault="007902C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7902CA" w:rsidRDefault="007550B6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7902CA" w:rsidRDefault="007550B6">
            <w:pPr>
              <w:spacing w:after="120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>.о</w:t>
            </w:r>
            <w:proofErr w:type="spellEnd"/>
            <w:r>
              <w:rPr>
                <w:rFonts w:ascii="Times New Roman" w:hAnsi="Times New Roman"/>
                <w:sz w:val="28"/>
              </w:rPr>
              <w:t>. директора школы</w:t>
            </w:r>
          </w:p>
          <w:p w:rsidR="007902CA" w:rsidRDefault="007550B6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7902CA" w:rsidRDefault="007550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Капкаева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Д.Р.</w:t>
            </w:r>
          </w:p>
          <w:p w:rsidR="007902CA" w:rsidRDefault="007550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</w:t>
            </w:r>
            <w:r>
              <w:rPr>
                <w:rFonts w:ascii="Times New Roman" w:hAnsi="Times New Roman"/>
                <w:sz w:val="24"/>
              </w:rPr>
              <w:t xml:space="preserve"> № </w:t>
            </w:r>
            <w:r>
              <w:rPr>
                <w:rFonts w:ascii="Times New Roman" w:hAnsi="Times New Roman"/>
                <w:sz w:val="24"/>
              </w:rPr>
              <w:t xml:space="preserve">91/2 </w:t>
            </w:r>
          </w:p>
          <w:p w:rsidR="007902CA" w:rsidRDefault="007550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 «31» 08. </w:t>
            </w:r>
            <w:r>
              <w:rPr>
                <w:rFonts w:ascii="Times New Roman" w:hAnsi="Times New Roman"/>
                <w:sz w:val="24"/>
              </w:rPr>
              <w:t>2023 г.</w:t>
            </w:r>
          </w:p>
          <w:p w:rsidR="007902CA" w:rsidRDefault="007902C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7902CA" w:rsidRDefault="007902CA">
      <w:pPr>
        <w:spacing w:after="0"/>
        <w:ind w:left="120"/>
      </w:pPr>
    </w:p>
    <w:p w:rsidR="007902CA" w:rsidRDefault="007550B6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7902CA" w:rsidRDefault="007902CA">
      <w:pPr>
        <w:spacing w:after="0"/>
        <w:ind w:left="120"/>
      </w:pPr>
    </w:p>
    <w:p w:rsidR="007902CA" w:rsidRDefault="007902CA">
      <w:pPr>
        <w:spacing w:after="0"/>
        <w:ind w:left="120"/>
      </w:pPr>
    </w:p>
    <w:p w:rsidR="007902CA" w:rsidRDefault="007902CA">
      <w:pPr>
        <w:spacing w:after="0"/>
        <w:ind w:left="120"/>
      </w:pPr>
    </w:p>
    <w:p w:rsidR="007902CA" w:rsidRDefault="007550B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7902CA" w:rsidRDefault="007550B6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</w:t>
      </w:r>
      <w:bookmarkStart w:id="3" w:name="_GoBack"/>
      <w:bookmarkEnd w:id="3"/>
      <w:r>
        <w:rPr>
          <w:rFonts w:ascii="Times New Roman" w:hAnsi="Times New Roman"/>
          <w:sz w:val="28"/>
        </w:rPr>
        <w:t>ID 920140)</w:t>
      </w:r>
    </w:p>
    <w:p w:rsidR="007902CA" w:rsidRDefault="007902CA">
      <w:pPr>
        <w:spacing w:after="0"/>
        <w:ind w:left="120"/>
        <w:jc w:val="center"/>
      </w:pPr>
    </w:p>
    <w:p w:rsidR="007902CA" w:rsidRDefault="007550B6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учебный предмет «Литература»</w:t>
      </w:r>
    </w:p>
    <w:p w:rsidR="007902CA" w:rsidRDefault="007550B6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для учащихся 6-го класса</w:t>
      </w: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-589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-589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550B6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​ </w:t>
      </w:r>
      <w:bookmarkStart w:id="4" w:name="5ce1acce-c3fd-49bf-9494-1e3d1db3054e"/>
      <w:r>
        <w:rPr>
          <w:rFonts w:ascii="Times New Roman" w:hAnsi="Times New Roman"/>
          <w:b/>
          <w:sz w:val="28"/>
        </w:rPr>
        <w:t xml:space="preserve">с. Морд. </w:t>
      </w:r>
      <w:proofErr w:type="spellStart"/>
      <w:r>
        <w:rPr>
          <w:rFonts w:ascii="Times New Roman" w:hAnsi="Times New Roman"/>
          <w:b/>
          <w:sz w:val="28"/>
        </w:rPr>
        <w:t>Коломасово</w:t>
      </w:r>
      <w:bookmarkEnd w:id="4"/>
      <w:proofErr w:type="spellEnd"/>
      <w:r>
        <w:rPr>
          <w:rFonts w:ascii="Times New Roman" w:hAnsi="Times New Roman"/>
          <w:sz w:val="28"/>
        </w:rPr>
        <w:t xml:space="preserve"> ‌</w:t>
      </w:r>
      <w:bookmarkStart w:id="5" w:name="f687a116-da41-41a9-8c31-63d3ecc684a2"/>
      <w:r>
        <w:rPr>
          <w:rFonts w:ascii="Times New Roman" w:hAnsi="Times New Roman"/>
          <w:b/>
          <w:sz w:val="28"/>
        </w:rPr>
        <w:t>2023 год</w:t>
      </w:r>
      <w:bookmarkEnd w:id="5"/>
      <w:r>
        <w:rPr>
          <w:rFonts w:ascii="Times New Roman" w:hAnsi="Times New Roman"/>
          <w:b/>
          <w:sz w:val="28"/>
        </w:rPr>
        <w:t xml:space="preserve"> </w:t>
      </w:r>
    </w:p>
    <w:p w:rsidR="007550B6" w:rsidRDefault="007550B6">
      <w:pPr>
        <w:spacing w:after="0"/>
        <w:ind w:left="120"/>
        <w:jc w:val="center"/>
      </w:pPr>
    </w:p>
    <w:p w:rsidR="007550B6" w:rsidRDefault="007550B6">
      <w:pPr>
        <w:spacing w:after="0"/>
        <w:ind w:left="120"/>
        <w:jc w:val="center"/>
      </w:pPr>
    </w:p>
    <w:p w:rsidR="007902CA" w:rsidRDefault="007902CA">
      <w:pPr>
        <w:spacing w:after="0"/>
        <w:ind w:left="120"/>
        <w:jc w:val="center"/>
      </w:pPr>
    </w:p>
    <w:p w:rsidR="007902CA" w:rsidRDefault="007550B6">
      <w:pPr>
        <w:spacing w:after="0"/>
        <w:ind w:left="120"/>
        <w:jc w:val="center"/>
      </w:pPr>
      <w:bookmarkStart w:id="6" w:name="block-6554579"/>
      <w:bookmarkEnd w:id="0"/>
      <w:r>
        <w:rPr>
          <w:rFonts w:ascii="Times New Roman" w:hAnsi="Times New Roman"/>
          <w:b/>
          <w:sz w:val="28"/>
        </w:rPr>
        <w:t>ПОЯСНИТЕЛЬНАЯ ЗАПИСКА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</w:t>
      </w:r>
      <w:r>
        <w:rPr>
          <w:rFonts w:ascii="Times New Roman" w:hAnsi="Times New Roman"/>
          <w:sz w:val="28"/>
        </w:rPr>
        <w:t xml:space="preserve">авленных в Федеральном государственном образовательном стандарте основного общего образования (Приказ </w:t>
      </w:r>
      <w:proofErr w:type="spellStart"/>
      <w:r>
        <w:rPr>
          <w:rFonts w:ascii="Times New Roman" w:hAnsi="Times New Roman"/>
          <w:sz w:val="28"/>
        </w:rPr>
        <w:t>Минпросвещения</w:t>
      </w:r>
      <w:proofErr w:type="spellEnd"/>
      <w:r>
        <w:rPr>
          <w:rFonts w:ascii="Times New Roman" w:hAnsi="Times New Roman"/>
          <w:sz w:val="28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</w:t>
      </w:r>
      <w:r>
        <w:rPr>
          <w:rFonts w:ascii="Times New Roman" w:hAnsi="Times New Roman"/>
          <w:sz w:val="28"/>
        </w:rPr>
        <w:t xml:space="preserve">ООО), а также федеральной </w:t>
      </w:r>
      <w:r>
        <w:rPr>
          <w:rFonts w:ascii="Times New Roman" w:hAnsi="Times New Roman"/>
          <w:color w:val="333333"/>
          <w:sz w:val="28"/>
        </w:rPr>
        <w:t xml:space="preserve">рабочей </w:t>
      </w:r>
      <w:r>
        <w:rPr>
          <w:rFonts w:ascii="Times New Roman" w:hAnsi="Times New Roman"/>
          <w:sz w:val="28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ОБЩАЯ ХАРАКТЕРИСТИКА </w:t>
      </w:r>
      <w:r>
        <w:rPr>
          <w:rFonts w:ascii="Times New Roman" w:hAnsi="Times New Roman"/>
          <w:b/>
          <w:color w:val="333333"/>
          <w:sz w:val="28"/>
        </w:rPr>
        <w:t>У</w:t>
      </w:r>
      <w:r>
        <w:rPr>
          <w:rFonts w:ascii="Times New Roman" w:hAnsi="Times New Roman"/>
          <w:b/>
          <w:color w:val="333333"/>
          <w:sz w:val="28"/>
        </w:rPr>
        <w:t>ЧЕБНОГО ПРЕДМЕТА «ЛИТЕРАТУРА»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>
        <w:rPr>
          <w:rFonts w:ascii="Times New Roman" w:hAnsi="Times New Roman"/>
          <w:sz w:val="28"/>
        </w:rPr>
        <w:t xml:space="preserve">снов их миропонимания и национального самосознания.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</w:t>
      </w:r>
      <w:r>
        <w:rPr>
          <w:rFonts w:ascii="Times New Roman" w:hAnsi="Times New Roman"/>
          <w:sz w:val="28"/>
        </w:rPr>
        <w:t xml:space="preserve">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Основу содержания литературного образования составляют чтен</w:t>
      </w:r>
      <w:r>
        <w:rPr>
          <w:rFonts w:ascii="Times New Roman" w:hAnsi="Times New Roman"/>
          <w:sz w:val="28"/>
        </w:rPr>
        <w:t>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</w:t>
      </w:r>
      <w:r>
        <w:rPr>
          <w:rFonts w:ascii="Times New Roman" w:hAnsi="Times New Roman"/>
          <w:sz w:val="28"/>
        </w:rPr>
        <w:t>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Полн</w:t>
      </w:r>
      <w:r>
        <w:rPr>
          <w:rFonts w:ascii="Times New Roman" w:hAnsi="Times New Roman"/>
          <w:sz w:val="28"/>
        </w:rPr>
        <w:t>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</w:t>
      </w:r>
      <w:r>
        <w:rPr>
          <w:rFonts w:ascii="Times New Roman" w:hAnsi="Times New Roman"/>
          <w:sz w:val="28"/>
        </w:rPr>
        <w:t xml:space="preserve">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рабочей п</w:t>
      </w:r>
      <w:r>
        <w:rPr>
          <w:rFonts w:ascii="Times New Roman" w:hAnsi="Times New Roman"/>
          <w:sz w:val="28"/>
        </w:rPr>
        <w:t>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</w:t>
      </w:r>
      <w:r>
        <w:rPr>
          <w:rFonts w:ascii="Times New Roman" w:hAnsi="Times New Roman"/>
          <w:sz w:val="28"/>
        </w:rPr>
        <w:t xml:space="preserve">ждой монографической или обзорной темы и направлены на достижение планируемых результатов обучения. 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ЦЕЛИ ИЗУЧЕНИЯ </w:t>
      </w:r>
      <w:r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Цели изучения предмета «Литература» в основной школе состоят в формировании у обучающихся потребности в каче</w:t>
      </w:r>
      <w:r>
        <w:rPr>
          <w:rFonts w:ascii="Times New Roman" w:hAnsi="Times New Roman"/>
          <w:sz w:val="28"/>
        </w:rPr>
        <w:t>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</w:t>
      </w:r>
      <w:r>
        <w:rPr>
          <w:rFonts w:ascii="Times New Roman" w:hAnsi="Times New Roman"/>
          <w:sz w:val="28"/>
        </w:rPr>
        <w:t xml:space="preserve">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Задачи, связанные с пониманием литератур</w:t>
      </w:r>
      <w:r>
        <w:rPr>
          <w:rFonts w:ascii="Times New Roman" w:hAnsi="Times New Roman"/>
          <w:sz w:val="28"/>
        </w:rPr>
        <w:t>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</w:t>
      </w:r>
      <w:r>
        <w:rPr>
          <w:rFonts w:ascii="Times New Roman" w:hAnsi="Times New Roman"/>
          <w:sz w:val="28"/>
        </w:rPr>
        <w:t>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</w:t>
      </w:r>
      <w:r>
        <w:rPr>
          <w:rFonts w:ascii="Times New Roman" w:hAnsi="Times New Roman"/>
          <w:sz w:val="28"/>
        </w:rPr>
        <w:t>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</w:t>
      </w:r>
      <w:r>
        <w:rPr>
          <w:rFonts w:ascii="Times New Roman" w:hAnsi="Times New Roman"/>
          <w:sz w:val="28"/>
        </w:rPr>
        <w:t xml:space="preserve">нностей; формированию гуманистического мировоззрения.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>
        <w:rPr>
          <w:rFonts w:ascii="Times New Roman" w:hAnsi="Times New Roman"/>
          <w:sz w:val="28"/>
        </w:rPr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</w:t>
      </w:r>
      <w:r>
        <w:rPr>
          <w:rFonts w:ascii="Times New Roman" w:hAnsi="Times New Roman"/>
          <w:sz w:val="28"/>
        </w:rPr>
        <w:t xml:space="preserve">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Задачи, связанные с воспитанием квалифицированного читателя, обладающего эстетическим вкусом, с формированием умений в</w:t>
      </w:r>
      <w:r>
        <w:rPr>
          <w:rFonts w:ascii="Times New Roman" w:hAnsi="Times New Roman"/>
          <w:sz w:val="28"/>
        </w:rPr>
        <w:t xml:space="preserve">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>
        <w:rPr>
          <w:rFonts w:ascii="Times New Roman" w:hAnsi="Times New Roman"/>
          <w:sz w:val="28"/>
        </w:rPr>
        <w:t>теоретико</w:t>
      </w:r>
      <w:proofErr w:type="spellEnd"/>
      <w:r>
        <w:rPr>
          <w:rFonts w:ascii="Times New Roman" w:hAnsi="Times New Roman"/>
          <w:sz w:val="28"/>
        </w:rPr>
        <w:t xml:space="preserve"> и историко-литературных знаний, необходимых для пониман</w:t>
      </w:r>
      <w:r>
        <w:rPr>
          <w:rFonts w:ascii="Times New Roman" w:hAnsi="Times New Roman"/>
          <w:sz w:val="28"/>
        </w:rPr>
        <w:t>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</w:t>
      </w:r>
      <w:r>
        <w:rPr>
          <w:rFonts w:ascii="Times New Roman" w:hAnsi="Times New Roman"/>
          <w:sz w:val="28"/>
        </w:rPr>
        <w:t>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</w:t>
      </w:r>
      <w:r>
        <w:rPr>
          <w:rFonts w:ascii="Times New Roman" w:hAnsi="Times New Roman"/>
          <w:sz w:val="28"/>
        </w:rPr>
        <w:t xml:space="preserve">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</w:t>
      </w:r>
      <w:r>
        <w:rPr>
          <w:rFonts w:ascii="Times New Roman" w:hAnsi="Times New Roman"/>
          <w:sz w:val="28"/>
        </w:rPr>
        <w:t xml:space="preserve">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</w:t>
      </w:r>
      <w:r>
        <w:rPr>
          <w:rFonts w:ascii="Times New Roman" w:hAnsi="Times New Roman"/>
          <w:sz w:val="28"/>
        </w:rPr>
        <w:t>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</w:t>
      </w:r>
      <w:r>
        <w:rPr>
          <w:rFonts w:ascii="Times New Roman" w:hAnsi="Times New Roman"/>
          <w:sz w:val="28"/>
        </w:rPr>
        <w:t xml:space="preserve">оге, адекватно воспринимая чужую точку зрения и аргументированно отстаивая свою. 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МЕСТО УЧЕБНОГО ПРЕДМЕТА «ЛИТЕРАТУРА» В УЧЕБНОМ ПЛАНЕ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5, 6, 9 классах на изучение предмета отводится 3 часа в неделю, в 7 и 8 классах – 2 часа в неделю. Суммарно изучение </w:t>
      </w:r>
      <w:r>
        <w:rPr>
          <w:rFonts w:ascii="Times New Roman" w:hAnsi="Times New Roman"/>
          <w:sz w:val="28"/>
        </w:rPr>
        <w:t>литературы в основной школе по программам основного общего образования рассчитано на 442 часа.</w:t>
      </w:r>
    </w:p>
    <w:p w:rsidR="007902CA" w:rsidRDefault="007902CA">
      <w:pPr>
        <w:sectPr w:rsidR="007902CA">
          <w:pgSz w:w="11906" w:h="16383"/>
          <w:pgMar w:top="425" w:right="850" w:bottom="367" w:left="850" w:header="720" w:footer="720" w:gutter="0"/>
          <w:cols w:space="720"/>
        </w:sectPr>
      </w:pPr>
    </w:p>
    <w:p w:rsidR="007902CA" w:rsidRDefault="007550B6">
      <w:pPr>
        <w:spacing w:after="0"/>
        <w:ind w:left="120"/>
        <w:jc w:val="both"/>
      </w:pPr>
      <w:bookmarkStart w:id="7" w:name="block-6554580"/>
      <w:bookmarkEnd w:id="6"/>
      <w:r>
        <w:rPr>
          <w:rFonts w:ascii="Times New Roman" w:hAnsi="Times New Roman"/>
          <w:b/>
          <w:sz w:val="28"/>
        </w:rPr>
        <w:t>СОДЕРЖАНИЕ УЧЕБНОГО ПРЕДМЕТА</w:t>
      </w:r>
    </w:p>
    <w:p w:rsidR="007902CA" w:rsidRDefault="007902CA">
      <w:pPr>
        <w:spacing w:after="0"/>
        <w:ind w:left="-589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6 КЛАСС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Античная литература.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Гомер.</w:t>
      </w:r>
      <w:r>
        <w:rPr>
          <w:rFonts w:ascii="Times New Roman" w:hAnsi="Times New Roman"/>
          <w:sz w:val="28"/>
        </w:rPr>
        <w:t xml:space="preserve"> Поэмы. «Илиада», «Одиссея» (фрагменты).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Фольклор. </w:t>
      </w:r>
      <w:r>
        <w:rPr>
          <w:rFonts w:ascii="Times New Roman" w:hAnsi="Times New Roman"/>
          <w:sz w:val="28"/>
        </w:rPr>
        <w:t xml:space="preserve">Русские былины </w:t>
      </w:r>
      <w:proofErr w:type="gramStart"/>
      <w:r>
        <w:rPr>
          <w:rFonts w:ascii="Times New Roman" w:hAnsi="Times New Roman"/>
          <w:sz w:val="28"/>
        </w:rPr>
        <w:t>‌</w:t>
      </w:r>
      <w:bookmarkStart w:id="8" w:name="2d1a2719-45ad-4395-a569-7b3d43745842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двух)</w:t>
      </w:r>
      <w:r>
        <w:rPr>
          <w:rFonts w:ascii="Times New Roman" w:hAnsi="Times New Roman"/>
          <w:sz w:val="28"/>
        </w:rPr>
        <w:t xml:space="preserve">. Например, «Илья Муромец и Соловей-разбойник», «Садко». Народные песни и баллады народов России и мира (не менее трёх песен и одной баллады). Например, «Песнь о Роланде» (фрагменты). «Песнь о </w:t>
      </w:r>
      <w:proofErr w:type="spellStart"/>
      <w:r>
        <w:rPr>
          <w:rFonts w:ascii="Times New Roman" w:hAnsi="Times New Roman"/>
          <w:sz w:val="28"/>
        </w:rPr>
        <w:t>Нибелунгах</w:t>
      </w:r>
      <w:proofErr w:type="spellEnd"/>
      <w:r>
        <w:rPr>
          <w:rFonts w:ascii="Times New Roman" w:hAnsi="Times New Roman"/>
          <w:sz w:val="28"/>
        </w:rPr>
        <w:t>» (фрагменты), баллада «</w:t>
      </w:r>
      <w:proofErr w:type="spellStart"/>
      <w:r>
        <w:rPr>
          <w:rFonts w:ascii="Times New Roman" w:hAnsi="Times New Roman"/>
          <w:sz w:val="28"/>
        </w:rPr>
        <w:t>Аника</w:t>
      </w:r>
      <w:proofErr w:type="spellEnd"/>
      <w:r>
        <w:rPr>
          <w:rFonts w:ascii="Times New Roman" w:hAnsi="Times New Roman"/>
          <w:sz w:val="28"/>
        </w:rPr>
        <w:t>-воин» и др.</w:t>
      </w:r>
      <w:bookmarkEnd w:id="8"/>
      <w:r>
        <w:rPr>
          <w:rFonts w:ascii="Times New Roman" w:hAnsi="Times New Roman"/>
          <w:sz w:val="28"/>
        </w:rPr>
        <w:t xml:space="preserve">‌‌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Древнеру</w:t>
      </w:r>
      <w:r>
        <w:rPr>
          <w:rFonts w:ascii="Times New Roman" w:hAnsi="Times New Roman"/>
          <w:b/>
          <w:sz w:val="28"/>
        </w:rPr>
        <w:t>сская литература.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«Повесть временных </w:t>
      </w:r>
      <w:proofErr w:type="gramStart"/>
      <w:r>
        <w:rPr>
          <w:rFonts w:ascii="Times New Roman" w:hAnsi="Times New Roman"/>
          <w:b/>
          <w:sz w:val="28"/>
        </w:rPr>
        <w:t>лет»</w:t>
      </w:r>
      <w:r>
        <w:rPr>
          <w:rFonts w:ascii="Times New Roman" w:hAnsi="Times New Roman"/>
          <w:sz w:val="28"/>
        </w:rPr>
        <w:t>‌</w:t>
      </w:r>
      <w:bookmarkStart w:id="9" w:name="ad04843b-b512-47d3-b84b-e22df1580588"/>
      <w:proofErr w:type="gramEnd"/>
      <w:r>
        <w:rPr>
          <w:rFonts w:ascii="Times New Roman" w:hAnsi="Times New Roman"/>
          <w:sz w:val="28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</w:t>
      </w:r>
      <w:proofErr w:type="gramStart"/>
      <w:r>
        <w:rPr>
          <w:rFonts w:ascii="Times New Roman" w:hAnsi="Times New Roman"/>
          <w:sz w:val="28"/>
        </w:rPr>
        <w:t>».</w:t>
      </w:r>
      <w:bookmarkEnd w:id="9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>‌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Литература первой половины XIX века.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А. С. Пушкин.</w:t>
      </w:r>
      <w:r>
        <w:rPr>
          <w:rFonts w:ascii="Times New Roman" w:hAnsi="Times New Roman"/>
          <w:sz w:val="28"/>
        </w:rPr>
        <w:t xml:space="preserve"> Стихотвор</w:t>
      </w:r>
      <w:r>
        <w:rPr>
          <w:rFonts w:ascii="Times New Roman" w:hAnsi="Times New Roman"/>
          <w:sz w:val="28"/>
        </w:rPr>
        <w:t xml:space="preserve">ения </w:t>
      </w:r>
      <w:proofErr w:type="gramStart"/>
      <w:r>
        <w:rPr>
          <w:rFonts w:ascii="Times New Roman" w:hAnsi="Times New Roman"/>
          <w:sz w:val="28"/>
        </w:rPr>
        <w:t>‌</w:t>
      </w:r>
      <w:bookmarkStart w:id="10" w:name="582b55ee-e1e5-46d8-8c0a-755ec48e137e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трёх). «Песнь о вещем Олеге», «Зимняя дорога», «Узник», «Туча» и др.</w:t>
      </w:r>
      <w:bookmarkEnd w:id="10"/>
      <w:r>
        <w:rPr>
          <w:rFonts w:ascii="Times New Roman" w:hAnsi="Times New Roman"/>
          <w:sz w:val="28"/>
        </w:rPr>
        <w:t>‌‌ Роман «Дубровский».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М. Ю. Лермонтов.</w:t>
      </w:r>
      <w:r>
        <w:rPr>
          <w:rFonts w:ascii="Times New Roman" w:hAnsi="Times New Roman"/>
          <w:sz w:val="28"/>
        </w:rPr>
        <w:t xml:space="preserve"> Стихотворения </w:t>
      </w:r>
      <w:proofErr w:type="gramStart"/>
      <w:r>
        <w:rPr>
          <w:rFonts w:ascii="Times New Roman" w:hAnsi="Times New Roman"/>
          <w:sz w:val="28"/>
        </w:rPr>
        <w:t>‌</w:t>
      </w:r>
      <w:bookmarkStart w:id="11" w:name="e979ff73-e74d-4b41-9daa-86d17094fc9b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трёх). «Три пальмы», «Листок», «Утёс» и др.</w:t>
      </w:r>
      <w:bookmarkEnd w:id="11"/>
      <w:r>
        <w:rPr>
          <w:rFonts w:ascii="Times New Roman" w:hAnsi="Times New Roman"/>
          <w:sz w:val="28"/>
        </w:rPr>
        <w:t xml:space="preserve">‌‌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А. В. Кольцов.</w:t>
      </w:r>
      <w:r>
        <w:rPr>
          <w:rFonts w:ascii="Times New Roman" w:hAnsi="Times New Roman"/>
          <w:sz w:val="28"/>
        </w:rPr>
        <w:t xml:space="preserve"> Стихотворения </w:t>
      </w:r>
      <w:proofErr w:type="gramStart"/>
      <w:r>
        <w:rPr>
          <w:rFonts w:ascii="Times New Roman" w:hAnsi="Times New Roman"/>
          <w:sz w:val="28"/>
        </w:rPr>
        <w:t>‌</w:t>
      </w:r>
      <w:bookmarkStart w:id="12" w:name="9aa6636f-e65a-485c-aff8-0cee29fb09d5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двух). Например, «Ко</w:t>
      </w:r>
      <w:r>
        <w:rPr>
          <w:rFonts w:ascii="Times New Roman" w:hAnsi="Times New Roman"/>
          <w:sz w:val="28"/>
        </w:rPr>
        <w:t>сарь», «Соловей» и др.</w:t>
      </w:r>
      <w:bookmarkEnd w:id="12"/>
      <w:r>
        <w:rPr>
          <w:rFonts w:ascii="Times New Roman" w:hAnsi="Times New Roman"/>
          <w:sz w:val="28"/>
        </w:rPr>
        <w:t xml:space="preserve">‌‌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Литература второй половины XIX века.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Ф. И. Тютчев. </w:t>
      </w:r>
      <w:r>
        <w:rPr>
          <w:rFonts w:ascii="Times New Roman" w:hAnsi="Times New Roman"/>
          <w:sz w:val="28"/>
        </w:rPr>
        <w:t xml:space="preserve">Стихотворения </w:t>
      </w:r>
      <w:proofErr w:type="gramStart"/>
      <w:r>
        <w:rPr>
          <w:rFonts w:ascii="Times New Roman" w:hAnsi="Times New Roman"/>
          <w:sz w:val="28"/>
        </w:rPr>
        <w:t>‌</w:t>
      </w:r>
      <w:bookmarkStart w:id="13" w:name="c36fcc5a-2cdd-400a-b3ee-0e5071a59ee1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двух). «Есть в осени первоначальной…», «С поляны коршун поднялся…</w:t>
      </w:r>
      <w:proofErr w:type="gramStart"/>
      <w:r>
        <w:rPr>
          <w:rFonts w:ascii="Times New Roman" w:hAnsi="Times New Roman"/>
          <w:sz w:val="28"/>
        </w:rPr>
        <w:t>».</w:t>
      </w:r>
      <w:bookmarkEnd w:id="13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 xml:space="preserve">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А. А. Фет.</w:t>
      </w:r>
      <w:r>
        <w:rPr>
          <w:rFonts w:ascii="Times New Roman" w:hAnsi="Times New Roman"/>
          <w:sz w:val="28"/>
        </w:rPr>
        <w:t xml:space="preserve"> Стихотворения </w:t>
      </w:r>
      <w:proofErr w:type="gramStart"/>
      <w:r>
        <w:rPr>
          <w:rFonts w:ascii="Times New Roman" w:hAnsi="Times New Roman"/>
          <w:sz w:val="28"/>
        </w:rPr>
        <w:t>‌</w:t>
      </w:r>
      <w:bookmarkStart w:id="14" w:name="e75d9245-73fc-447a-aaf6-d7ac09f2bf3a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двух). «Учись у них – у дуба, у берёзы…», «Я п</w:t>
      </w:r>
      <w:r>
        <w:rPr>
          <w:rFonts w:ascii="Times New Roman" w:hAnsi="Times New Roman"/>
          <w:sz w:val="28"/>
        </w:rPr>
        <w:t>ришёл к тебе с приветом…</w:t>
      </w:r>
      <w:proofErr w:type="gramStart"/>
      <w:r>
        <w:rPr>
          <w:rFonts w:ascii="Times New Roman" w:hAnsi="Times New Roman"/>
          <w:sz w:val="28"/>
        </w:rPr>
        <w:t>».</w:t>
      </w:r>
      <w:bookmarkEnd w:id="14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 xml:space="preserve">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И. С. Тургенев.</w:t>
      </w:r>
      <w:r>
        <w:rPr>
          <w:rFonts w:ascii="Times New Roman" w:hAnsi="Times New Roman"/>
          <w:sz w:val="28"/>
        </w:rPr>
        <w:t xml:space="preserve"> Рассказ «</w:t>
      </w:r>
      <w:proofErr w:type="spellStart"/>
      <w:r>
        <w:rPr>
          <w:rFonts w:ascii="Times New Roman" w:hAnsi="Times New Roman"/>
          <w:sz w:val="28"/>
        </w:rPr>
        <w:t>Бежин</w:t>
      </w:r>
      <w:proofErr w:type="spellEnd"/>
      <w:r>
        <w:rPr>
          <w:rFonts w:ascii="Times New Roman" w:hAnsi="Times New Roman"/>
          <w:sz w:val="28"/>
        </w:rPr>
        <w:t xml:space="preserve"> луг».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Н. С. Лесков.</w:t>
      </w:r>
      <w:r>
        <w:rPr>
          <w:rFonts w:ascii="Times New Roman" w:hAnsi="Times New Roman"/>
          <w:sz w:val="28"/>
        </w:rPr>
        <w:t xml:space="preserve"> Сказ «Левша».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Л. Н. Толстой.</w:t>
      </w:r>
      <w:r>
        <w:rPr>
          <w:rFonts w:ascii="Times New Roman" w:hAnsi="Times New Roman"/>
          <w:sz w:val="28"/>
        </w:rPr>
        <w:t xml:space="preserve"> Повесть «Детство» </w:t>
      </w:r>
      <w:proofErr w:type="gramStart"/>
      <w:r>
        <w:rPr>
          <w:rFonts w:ascii="Times New Roman" w:hAnsi="Times New Roman"/>
          <w:sz w:val="28"/>
        </w:rPr>
        <w:t>‌</w:t>
      </w:r>
      <w:bookmarkStart w:id="15" w:name="977de391-a0ab-47d0-b055-bb99283dc920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главы по выбору).</w:t>
      </w:r>
      <w:bookmarkEnd w:id="15"/>
      <w:r>
        <w:rPr>
          <w:rFonts w:ascii="Times New Roman" w:hAnsi="Times New Roman"/>
          <w:sz w:val="28"/>
        </w:rPr>
        <w:t>‌‌</w:t>
      </w:r>
      <w:r>
        <w:rPr>
          <w:rFonts w:ascii="Times New Roman" w:hAnsi="Times New Roman"/>
          <w:sz w:val="28"/>
          <w:u w:val="single"/>
        </w:rPr>
        <w:t xml:space="preserve">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А. П. Чехов. </w:t>
      </w:r>
      <w:r>
        <w:rPr>
          <w:rFonts w:ascii="Times New Roman" w:hAnsi="Times New Roman"/>
          <w:sz w:val="28"/>
        </w:rPr>
        <w:t xml:space="preserve">Рассказы </w:t>
      </w:r>
      <w:proofErr w:type="gramStart"/>
      <w:r>
        <w:rPr>
          <w:rFonts w:ascii="Times New Roman" w:hAnsi="Times New Roman"/>
          <w:sz w:val="28"/>
        </w:rPr>
        <w:t>‌</w:t>
      </w:r>
      <w:bookmarkStart w:id="16" w:name="5ccd7dea-76bb-435c-9fae-1b74ca2890ed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три по выбору). Например, «Толстый и тонкий», «Хамелеон», «Смерть чиновника» и </w:t>
      </w:r>
      <w:r>
        <w:rPr>
          <w:rFonts w:ascii="Times New Roman" w:hAnsi="Times New Roman"/>
          <w:sz w:val="28"/>
        </w:rPr>
        <w:t>др.</w:t>
      </w:r>
      <w:bookmarkEnd w:id="16"/>
      <w:r>
        <w:rPr>
          <w:rFonts w:ascii="Times New Roman" w:hAnsi="Times New Roman"/>
          <w:sz w:val="28"/>
        </w:rPr>
        <w:t xml:space="preserve">‌‌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А. И. Куприн. </w:t>
      </w:r>
      <w:r>
        <w:rPr>
          <w:rFonts w:ascii="Times New Roman" w:hAnsi="Times New Roman"/>
          <w:sz w:val="28"/>
        </w:rPr>
        <w:t>Рассказ «Чудесный доктор».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Литература XX века.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Стихотворения отечественных поэтов начала ХХ века </w:t>
      </w:r>
      <w:proofErr w:type="gramStart"/>
      <w:r>
        <w:rPr>
          <w:rFonts w:ascii="Times New Roman" w:hAnsi="Times New Roman"/>
          <w:sz w:val="28"/>
        </w:rPr>
        <w:t>‌</w:t>
      </w:r>
      <w:bookmarkStart w:id="17" w:name="1a89c352-1e28-490d-a532-18fd47b8e1fa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двух). Например, стихотворения С. А. Есенина, В. В. Маяковского, А. А. Блока и др.</w:t>
      </w:r>
      <w:bookmarkEnd w:id="17"/>
      <w:r>
        <w:rPr>
          <w:rFonts w:ascii="Times New Roman" w:hAnsi="Times New Roman"/>
          <w:sz w:val="28"/>
        </w:rPr>
        <w:t xml:space="preserve">‌‌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Стихотворения отечественных поэтов XX века </w:t>
      </w:r>
      <w:proofErr w:type="gramStart"/>
      <w:r>
        <w:rPr>
          <w:rFonts w:ascii="Times New Roman" w:hAnsi="Times New Roman"/>
          <w:sz w:val="28"/>
        </w:rPr>
        <w:t>‌</w:t>
      </w:r>
      <w:bookmarkStart w:id="18" w:name="5118f498-9661-45e8-9924-bef67bfbf524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не менее четырёх стихотворений двух поэтов). Например, стихотворения О. Ф. </w:t>
      </w:r>
      <w:proofErr w:type="spellStart"/>
      <w:r>
        <w:rPr>
          <w:rFonts w:ascii="Times New Roman" w:hAnsi="Times New Roman"/>
          <w:sz w:val="28"/>
        </w:rPr>
        <w:t>Берггольц</w:t>
      </w:r>
      <w:proofErr w:type="spellEnd"/>
      <w:r>
        <w:rPr>
          <w:rFonts w:ascii="Times New Roman" w:hAnsi="Times New Roman"/>
          <w:sz w:val="28"/>
        </w:rPr>
        <w:t xml:space="preserve">, В. С. Высоцкого, Е. А. Евтушенко, А. С. Кушнера, Ю. Д. </w:t>
      </w:r>
      <w:proofErr w:type="spellStart"/>
      <w:r>
        <w:rPr>
          <w:rFonts w:ascii="Times New Roman" w:hAnsi="Times New Roman"/>
          <w:sz w:val="28"/>
        </w:rPr>
        <w:t>Левитанского</w:t>
      </w:r>
      <w:proofErr w:type="spellEnd"/>
      <w:r>
        <w:rPr>
          <w:rFonts w:ascii="Times New Roman" w:hAnsi="Times New Roman"/>
          <w:sz w:val="28"/>
        </w:rPr>
        <w:t xml:space="preserve">, Ю. П. </w:t>
      </w:r>
      <w:proofErr w:type="spellStart"/>
      <w:r>
        <w:rPr>
          <w:rFonts w:ascii="Times New Roman" w:hAnsi="Times New Roman"/>
          <w:sz w:val="28"/>
        </w:rPr>
        <w:t>Мориц</w:t>
      </w:r>
      <w:proofErr w:type="spellEnd"/>
      <w:r>
        <w:rPr>
          <w:rFonts w:ascii="Times New Roman" w:hAnsi="Times New Roman"/>
          <w:sz w:val="28"/>
        </w:rPr>
        <w:t>, Б. Ш. Окуджавы, Д. С. Самойлова.</w:t>
      </w:r>
      <w:bookmarkEnd w:id="18"/>
      <w:r>
        <w:rPr>
          <w:rFonts w:ascii="Times New Roman" w:hAnsi="Times New Roman"/>
          <w:sz w:val="28"/>
        </w:rPr>
        <w:t>‌‌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Проза от</w:t>
      </w:r>
      <w:r>
        <w:rPr>
          <w:rFonts w:ascii="Times New Roman" w:hAnsi="Times New Roman"/>
          <w:b/>
          <w:sz w:val="28"/>
        </w:rPr>
        <w:t>ечественных писателей конца XX – начала XXI века, в том числе о Великой Отечественной войне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‌</w:t>
      </w:r>
      <w:bookmarkStart w:id="19" w:name="a35f0a0b-d9a0-4ac9-afd6-3c0ec32f1224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два произведения по выбору). Например, Б. Л. Васильев. «Экспонат №...»; Б. П. Екимов. «Ночь исцеления», А. В. </w:t>
      </w:r>
      <w:proofErr w:type="spellStart"/>
      <w:r>
        <w:rPr>
          <w:rFonts w:ascii="Times New Roman" w:hAnsi="Times New Roman"/>
          <w:sz w:val="28"/>
        </w:rPr>
        <w:t>Жвалевский</w:t>
      </w:r>
      <w:proofErr w:type="spellEnd"/>
      <w:r>
        <w:rPr>
          <w:rFonts w:ascii="Times New Roman" w:hAnsi="Times New Roman"/>
          <w:sz w:val="28"/>
        </w:rPr>
        <w:t xml:space="preserve"> и Е. Б. Пастернак. «Правдивая история Дед</w:t>
      </w:r>
      <w:r>
        <w:rPr>
          <w:rFonts w:ascii="Times New Roman" w:hAnsi="Times New Roman"/>
          <w:sz w:val="28"/>
        </w:rPr>
        <w:t>а Мороза» (глава «Очень страшный 1942 Новый год») и др.</w:t>
      </w:r>
      <w:bookmarkEnd w:id="19"/>
      <w:r>
        <w:rPr>
          <w:rFonts w:ascii="Times New Roman" w:hAnsi="Times New Roman"/>
          <w:sz w:val="28"/>
        </w:rPr>
        <w:t xml:space="preserve">‌‌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В. Г. Распутин. </w:t>
      </w:r>
      <w:r>
        <w:rPr>
          <w:rFonts w:ascii="Times New Roman" w:hAnsi="Times New Roman"/>
          <w:sz w:val="28"/>
        </w:rPr>
        <w:t xml:space="preserve">Рассказ «Уроки французского».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Произведения отечественных писателей на тему взросления человека </w:t>
      </w:r>
      <w:proofErr w:type="gramStart"/>
      <w:r>
        <w:rPr>
          <w:rFonts w:ascii="Times New Roman" w:hAnsi="Times New Roman"/>
          <w:sz w:val="28"/>
        </w:rPr>
        <w:t>‌</w:t>
      </w:r>
      <w:bookmarkStart w:id="20" w:name="7f695bb6-7ce9-46a5-96af-f43597f5f296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не менее двух). Например, Р. П. Погодин. «Кирпичные острова»; Р. И. </w:t>
      </w:r>
      <w:proofErr w:type="spellStart"/>
      <w:r>
        <w:rPr>
          <w:rFonts w:ascii="Times New Roman" w:hAnsi="Times New Roman"/>
          <w:sz w:val="28"/>
        </w:rPr>
        <w:t>Фраерман</w:t>
      </w:r>
      <w:proofErr w:type="spellEnd"/>
      <w:r>
        <w:rPr>
          <w:rFonts w:ascii="Times New Roman" w:hAnsi="Times New Roman"/>
          <w:sz w:val="28"/>
        </w:rPr>
        <w:t>. «Дика</w:t>
      </w:r>
      <w:r>
        <w:rPr>
          <w:rFonts w:ascii="Times New Roman" w:hAnsi="Times New Roman"/>
          <w:sz w:val="28"/>
        </w:rPr>
        <w:t>я собака Динго, или Повесть о первой любви»; Ю. И. Коваль. «Самая лёгкая лодка в мире» и др.</w:t>
      </w:r>
      <w:bookmarkEnd w:id="20"/>
      <w:r>
        <w:rPr>
          <w:rFonts w:ascii="Times New Roman" w:hAnsi="Times New Roman"/>
          <w:sz w:val="28"/>
        </w:rPr>
        <w:t>‌‌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Произведения современных отечественных писателей-фантастов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‌</w:t>
      </w:r>
      <w:bookmarkStart w:id="21" w:name="99ff4dfc-6077-4b1d-979a-efd5d464e2ea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 xml:space="preserve">не менее двух). Например, А. В. </w:t>
      </w:r>
      <w:proofErr w:type="spellStart"/>
      <w:r>
        <w:rPr>
          <w:rFonts w:ascii="Times New Roman" w:hAnsi="Times New Roman"/>
          <w:sz w:val="28"/>
        </w:rPr>
        <w:t>Жвалевский</w:t>
      </w:r>
      <w:proofErr w:type="spellEnd"/>
      <w:r>
        <w:rPr>
          <w:rFonts w:ascii="Times New Roman" w:hAnsi="Times New Roman"/>
          <w:sz w:val="28"/>
        </w:rPr>
        <w:t xml:space="preserve"> и Е. Б. Пастернак. «Время всегда хорошее»; В. В. </w:t>
      </w:r>
      <w:proofErr w:type="spellStart"/>
      <w:r>
        <w:rPr>
          <w:rFonts w:ascii="Times New Roman" w:hAnsi="Times New Roman"/>
          <w:sz w:val="28"/>
        </w:rPr>
        <w:t>Ледерман</w:t>
      </w:r>
      <w:proofErr w:type="spellEnd"/>
      <w:r>
        <w:rPr>
          <w:rFonts w:ascii="Times New Roman" w:hAnsi="Times New Roman"/>
          <w:sz w:val="28"/>
        </w:rPr>
        <w:t xml:space="preserve">. «Календарь </w:t>
      </w:r>
      <w:proofErr w:type="spellStart"/>
      <w:r>
        <w:rPr>
          <w:rFonts w:ascii="Times New Roman" w:hAnsi="Times New Roman"/>
          <w:sz w:val="28"/>
        </w:rPr>
        <w:t>ма</w:t>
      </w:r>
      <w:proofErr w:type="spellEnd"/>
      <w:r>
        <w:rPr>
          <w:rFonts w:ascii="Times New Roman" w:hAnsi="Times New Roman"/>
          <w:sz w:val="28"/>
        </w:rPr>
        <w:t>(й)я» и др.</w:t>
      </w:r>
      <w:bookmarkEnd w:id="21"/>
      <w:r>
        <w:rPr>
          <w:rFonts w:ascii="Times New Roman" w:hAnsi="Times New Roman"/>
          <w:sz w:val="28"/>
        </w:rPr>
        <w:t xml:space="preserve">‌‌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Литература народов Российской Федерации. Стихотворения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‌</w:t>
      </w:r>
      <w:bookmarkStart w:id="22" w:name="8c6e542d-3297-4f00-9d18-f11cc02b5c2a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</w:t>
      </w:r>
      <w:r>
        <w:rPr>
          <w:rFonts w:ascii="Times New Roman" w:hAnsi="Times New Roman"/>
          <w:sz w:val="28"/>
        </w:rPr>
        <w:t>й народ…», «Что б ни делалось на свете…</w:t>
      </w:r>
      <w:proofErr w:type="gramStart"/>
      <w:r>
        <w:rPr>
          <w:rFonts w:ascii="Times New Roman" w:hAnsi="Times New Roman"/>
          <w:sz w:val="28"/>
        </w:rPr>
        <w:t>».</w:t>
      </w:r>
      <w:bookmarkEnd w:id="22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 xml:space="preserve">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Зарубежная литература Д. Дефо. </w:t>
      </w:r>
      <w:r>
        <w:rPr>
          <w:rFonts w:ascii="Times New Roman" w:hAnsi="Times New Roman"/>
          <w:sz w:val="28"/>
        </w:rPr>
        <w:t xml:space="preserve">«Робинзон Крузо» </w:t>
      </w:r>
      <w:proofErr w:type="gramStart"/>
      <w:r>
        <w:rPr>
          <w:rFonts w:ascii="Times New Roman" w:hAnsi="Times New Roman"/>
          <w:sz w:val="28"/>
        </w:rPr>
        <w:t>‌</w:t>
      </w:r>
      <w:bookmarkStart w:id="23" w:name="c11c39d0-823d-48a6-b780-3c956bde3174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главы по выбору).</w:t>
      </w:r>
      <w:bookmarkEnd w:id="23"/>
      <w:r>
        <w:rPr>
          <w:rFonts w:ascii="Times New Roman" w:hAnsi="Times New Roman"/>
          <w:sz w:val="28"/>
        </w:rPr>
        <w:t xml:space="preserve">‌‌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 xml:space="preserve">Дж. Свифт. </w:t>
      </w:r>
      <w:r>
        <w:rPr>
          <w:rFonts w:ascii="Times New Roman" w:hAnsi="Times New Roman"/>
          <w:sz w:val="28"/>
        </w:rPr>
        <w:t xml:space="preserve">«Путешествия Гулливера» </w:t>
      </w:r>
      <w:proofErr w:type="gramStart"/>
      <w:r>
        <w:rPr>
          <w:rFonts w:ascii="Times New Roman" w:hAnsi="Times New Roman"/>
          <w:sz w:val="28"/>
        </w:rPr>
        <w:t>‌</w:t>
      </w:r>
      <w:bookmarkStart w:id="24" w:name="401c2012-d122-4b9b-86de-93f36659c25d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главы по выбору).</w:t>
      </w:r>
      <w:bookmarkEnd w:id="24"/>
      <w:r>
        <w:rPr>
          <w:rFonts w:ascii="Times New Roman" w:hAnsi="Times New Roman"/>
          <w:sz w:val="28"/>
        </w:rPr>
        <w:t>‌‌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Произведения зарубежных писателей на тему взросления человека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‌</w:t>
      </w:r>
      <w:bookmarkStart w:id="25" w:name="e9c8f8f3-f048-4763-af7b-4a65b4f5147c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двух). Нап</w:t>
      </w:r>
      <w:r>
        <w:rPr>
          <w:rFonts w:ascii="Times New Roman" w:hAnsi="Times New Roman"/>
          <w:sz w:val="28"/>
        </w:rPr>
        <w:t>ример, Ж. Верн. «Дети капитана Гранта» (главы по выбору). Х. Ли. «Убить пересмешника» (главы по выбору) и др.</w:t>
      </w:r>
      <w:bookmarkEnd w:id="25"/>
      <w:r>
        <w:rPr>
          <w:rFonts w:ascii="Times New Roman" w:hAnsi="Times New Roman"/>
          <w:sz w:val="28"/>
        </w:rPr>
        <w:t xml:space="preserve">‌‌ 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Произведения современных зарубежных писателей-фантастов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‌</w:t>
      </w:r>
      <w:bookmarkStart w:id="26" w:name="87635890-b010-49cb-95f4-49753ca9152c"/>
      <w:r>
        <w:rPr>
          <w:rFonts w:ascii="Times New Roman" w:hAnsi="Times New Roman"/>
          <w:sz w:val="28"/>
        </w:rPr>
        <w:t>(</w:t>
      </w:r>
      <w:proofErr w:type="gramEnd"/>
      <w:r>
        <w:rPr>
          <w:rFonts w:ascii="Times New Roman" w:hAnsi="Times New Roman"/>
          <w:sz w:val="28"/>
        </w:rPr>
        <w:t>не менее двух). Например, Дж. К. Роулинг. «Гарри Поттер» (главы по выбору), Д. У. Джо</w:t>
      </w:r>
      <w:r>
        <w:rPr>
          <w:rFonts w:ascii="Times New Roman" w:hAnsi="Times New Roman"/>
          <w:sz w:val="28"/>
        </w:rPr>
        <w:t>нс. «Дом с характером» и др.</w:t>
      </w:r>
      <w:bookmarkEnd w:id="26"/>
      <w:r>
        <w:rPr>
          <w:rFonts w:ascii="Times New Roman" w:hAnsi="Times New Roman"/>
          <w:sz w:val="28"/>
        </w:rPr>
        <w:t>‌‌</w:t>
      </w:r>
    </w:p>
    <w:p w:rsidR="007902CA" w:rsidRDefault="007902CA">
      <w:pPr>
        <w:spacing w:after="0"/>
        <w:ind w:left="120"/>
        <w:jc w:val="both"/>
      </w:pPr>
    </w:p>
    <w:p w:rsidR="007902CA" w:rsidRDefault="007902CA">
      <w:pPr>
        <w:spacing w:after="0"/>
        <w:ind w:firstLine="600"/>
        <w:jc w:val="both"/>
      </w:pPr>
    </w:p>
    <w:p w:rsidR="007902CA" w:rsidRDefault="007902CA">
      <w:pPr>
        <w:sectPr w:rsidR="007902CA">
          <w:pgSz w:w="11906" w:h="16383"/>
          <w:pgMar w:top="850" w:right="850" w:bottom="367" w:left="850" w:header="720" w:footer="720" w:gutter="0"/>
          <w:cols w:space="720"/>
        </w:sectPr>
      </w:pPr>
    </w:p>
    <w:p w:rsidR="007902CA" w:rsidRDefault="007550B6">
      <w:pPr>
        <w:spacing w:after="0"/>
        <w:ind w:left="120"/>
        <w:jc w:val="both"/>
      </w:pPr>
      <w:bookmarkStart w:id="27" w:name="block-6554575"/>
      <w:bookmarkEnd w:id="7"/>
      <w:r>
        <w:rPr>
          <w:rFonts w:ascii="Times New Roman" w:hAnsi="Times New Roman"/>
          <w:b/>
          <w:sz w:val="28"/>
        </w:rPr>
        <w:t>ПЛАНИРУЕМЫЕ ОБРАЗОВАТЕЛЬНЫЕ РЕЗУЛЬТАТЫ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ЛИЧНО</w:t>
      </w:r>
      <w:r>
        <w:rPr>
          <w:rFonts w:ascii="Times New Roman" w:hAnsi="Times New Roman"/>
          <w:b/>
          <w:sz w:val="28"/>
        </w:rPr>
        <w:t>СТНЫЕ РЕЗУЛЬТАТЫ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</w:t>
      </w:r>
      <w:r>
        <w:rPr>
          <w:rFonts w:ascii="Times New Roman" w:hAnsi="Times New Roman"/>
          <w:sz w:val="28"/>
        </w:rPr>
        <w:t>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Личностные результаты освоения</w:t>
      </w:r>
      <w:r>
        <w:rPr>
          <w:rFonts w:ascii="Times New Roman" w:hAnsi="Times New Roman"/>
          <w:sz w:val="28"/>
        </w:rPr>
        <w:t xml:space="preserve">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</w:t>
      </w:r>
      <w:r>
        <w:rPr>
          <w:rFonts w:ascii="Times New Roman" w:hAnsi="Times New Roman"/>
          <w:sz w:val="28"/>
        </w:rPr>
        <w:t>оспитательной деятельности, в том числе в части: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Гражданского воспитания:</w:t>
      </w:r>
    </w:p>
    <w:p w:rsidR="007902CA" w:rsidRDefault="007550B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7902CA" w:rsidRDefault="007550B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активное участие в жизни семьи, образовательной </w:t>
      </w:r>
      <w:r>
        <w:rPr>
          <w:rFonts w:ascii="Times New Roman" w:hAnsi="Times New Roman"/>
          <w:sz w:val="28"/>
        </w:rPr>
        <w:t>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7902CA" w:rsidRDefault="007550B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неприятие любых форм экстремизма, дискриминации;</w:t>
      </w:r>
    </w:p>
    <w:p w:rsidR="007902CA" w:rsidRDefault="007550B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понимание роли различных социальных институтов в жизни человека;</w:t>
      </w:r>
    </w:p>
    <w:p w:rsidR="007902CA" w:rsidRDefault="007550B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пр</w:t>
      </w:r>
      <w:r>
        <w:rPr>
          <w:rFonts w:ascii="Times New Roman" w:hAnsi="Times New Roman"/>
          <w:sz w:val="28"/>
        </w:rPr>
        <w:t>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7902CA" w:rsidRDefault="007550B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представление о способах противодейст</w:t>
      </w:r>
      <w:r>
        <w:rPr>
          <w:rFonts w:ascii="Times New Roman" w:hAnsi="Times New Roman"/>
          <w:sz w:val="28"/>
        </w:rPr>
        <w:t>вия коррупции;</w:t>
      </w:r>
    </w:p>
    <w:p w:rsidR="007902CA" w:rsidRDefault="007550B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7902CA" w:rsidRDefault="007550B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активное участие в школьном самоуправлении;</w:t>
      </w:r>
    </w:p>
    <w:p w:rsidR="007902CA" w:rsidRDefault="007550B6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участию в гуманитарной деятельности (</w:t>
      </w:r>
      <w:proofErr w:type="spellStart"/>
      <w:r>
        <w:rPr>
          <w:rFonts w:ascii="Times New Roman" w:hAnsi="Times New Roman"/>
          <w:sz w:val="28"/>
        </w:rPr>
        <w:t>вол</w:t>
      </w:r>
      <w:r>
        <w:rPr>
          <w:rFonts w:ascii="Times New Roman" w:hAnsi="Times New Roman"/>
          <w:sz w:val="28"/>
        </w:rPr>
        <w:t>онтерство</w:t>
      </w:r>
      <w:proofErr w:type="spellEnd"/>
      <w:r>
        <w:rPr>
          <w:rFonts w:ascii="Times New Roman" w:hAnsi="Times New Roman"/>
          <w:sz w:val="28"/>
        </w:rPr>
        <w:t>; помощь людям, нуждающимся в ней).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Патриотического воспитания:</w:t>
      </w:r>
    </w:p>
    <w:p w:rsidR="007902CA" w:rsidRDefault="007550B6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</w:t>
      </w:r>
      <w:r>
        <w:rPr>
          <w:rFonts w:ascii="Times New Roman" w:hAnsi="Times New Roman"/>
          <w:sz w:val="28"/>
        </w:rPr>
        <w:t xml:space="preserve">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7902CA" w:rsidRDefault="007550B6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</w:t>
      </w:r>
      <w:r>
        <w:rPr>
          <w:rFonts w:ascii="Times New Roman" w:hAnsi="Times New Roman"/>
          <w:sz w:val="28"/>
        </w:rPr>
        <w:t>ижениям народа, в том числе отражённым в художественных произведениях;</w:t>
      </w:r>
    </w:p>
    <w:p w:rsidR="007902CA" w:rsidRDefault="007550B6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</w:t>
      </w:r>
      <w:r>
        <w:rPr>
          <w:rFonts w:ascii="Times New Roman" w:hAnsi="Times New Roman"/>
          <w:sz w:val="28"/>
        </w:rPr>
        <w:t>оплощение в литературе.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Духовно-нравственного воспитания:</w:t>
      </w:r>
    </w:p>
    <w:p w:rsidR="007902CA" w:rsidRDefault="007550B6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7902CA" w:rsidRDefault="007550B6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оценивать своё поведение и поступки, а так</w:t>
      </w:r>
      <w:r>
        <w:rPr>
          <w:rFonts w:ascii="Times New Roman" w:hAnsi="Times New Roman"/>
          <w:sz w:val="28"/>
        </w:rPr>
        <w:t>же поведение и поступки других людей с позиции нравственных и правовых норм с учётом осознания последствий поступков;</w:t>
      </w:r>
    </w:p>
    <w:p w:rsidR="007902CA" w:rsidRDefault="007550B6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Эст</w:t>
      </w:r>
      <w:r>
        <w:rPr>
          <w:rFonts w:ascii="Times New Roman" w:hAnsi="Times New Roman"/>
          <w:b/>
          <w:sz w:val="28"/>
        </w:rPr>
        <w:t>етического воспитания:</w:t>
      </w:r>
    </w:p>
    <w:p w:rsidR="007902CA" w:rsidRDefault="007550B6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7902CA" w:rsidRDefault="007550B6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важности художественной литературы и</w:t>
      </w:r>
      <w:r>
        <w:rPr>
          <w:rFonts w:ascii="Times New Roman" w:hAnsi="Times New Roman"/>
          <w:sz w:val="28"/>
        </w:rPr>
        <w:t xml:space="preserve"> культуры как средства коммуникации и самовыражения;</w:t>
      </w:r>
    </w:p>
    <w:p w:rsidR="007902CA" w:rsidRDefault="007550B6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7902CA" w:rsidRDefault="007550B6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стремление к самовыражению в разных видах искусства.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Физического воспитания, </w:t>
      </w:r>
      <w:r>
        <w:rPr>
          <w:rFonts w:ascii="Times New Roman" w:hAnsi="Times New Roman"/>
          <w:b/>
          <w:sz w:val="28"/>
        </w:rPr>
        <w:t>формирования культуры здоровья и эмоционального благополучия:</w:t>
      </w:r>
    </w:p>
    <w:p w:rsidR="007902CA" w:rsidRDefault="007550B6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7902CA" w:rsidRDefault="007550B6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ответственное отношение к своему здоровью и установка на здоровый образ жизни (здоровое питание, соблюдение гигие</w:t>
      </w:r>
      <w:r>
        <w:rPr>
          <w:rFonts w:ascii="Times New Roman" w:hAnsi="Times New Roman"/>
          <w:sz w:val="28"/>
        </w:rPr>
        <w:t xml:space="preserve">нических правил, сбалансированный режим занятий и отдыха, регулярная физическая активность); </w:t>
      </w:r>
    </w:p>
    <w:p w:rsidR="007902CA" w:rsidRDefault="007550B6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</w:t>
      </w:r>
      <w:r>
        <w:rPr>
          <w:rFonts w:ascii="Times New Roman" w:hAnsi="Times New Roman"/>
          <w:sz w:val="28"/>
        </w:rPr>
        <w:t xml:space="preserve">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7902CA" w:rsidRDefault="007550B6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</w:t>
      </w:r>
      <w:r>
        <w:rPr>
          <w:rFonts w:ascii="Times New Roman" w:hAnsi="Times New Roman"/>
          <w:sz w:val="28"/>
        </w:rPr>
        <w:t>осмысляя собственный опыт и выстраивая дальнейшие цели;</w:t>
      </w:r>
    </w:p>
    <w:p w:rsidR="007902CA" w:rsidRDefault="007550B6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умение принимать себя и других, не осуждая;</w:t>
      </w:r>
    </w:p>
    <w:p w:rsidR="007902CA" w:rsidRDefault="007550B6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7902CA" w:rsidRDefault="007550B6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уметь управлять собственным эмоциональным состоян</w:t>
      </w:r>
      <w:r>
        <w:rPr>
          <w:rFonts w:ascii="Times New Roman" w:hAnsi="Times New Roman"/>
          <w:sz w:val="28"/>
        </w:rPr>
        <w:t>ием;</w:t>
      </w:r>
    </w:p>
    <w:p w:rsidR="007902CA" w:rsidRDefault="007550B6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Трудового воспитания:</w:t>
      </w:r>
    </w:p>
    <w:p w:rsidR="007902CA" w:rsidRDefault="007550B6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установка на активное участие в решении практических задач (в рамках семьи, школы, г</w:t>
      </w:r>
      <w:r>
        <w:rPr>
          <w:rFonts w:ascii="Times New Roman" w:hAnsi="Times New Roman"/>
          <w:sz w:val="28"/>
        </w:rPr>
        <w:t xml:space="preserve">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7902CA" w:rsidRDefault="007550B6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интерес к практическому изучению профессий и труда различного рода, в том числе на основе применения изуча</w:t>
      </w:r>
      <w:r>
        <w:rPr>
          <w:rFonts w:ascii="Times New Roman" w:hAnsi="Times New Roman"/>
          <w:sz w:val="28"/>
        </w:rPr>
        <w:t xml:space="preserve">емого предметного знания и знакомства с деятельностью героев на страницах литературных произведений; </w:t>
      </w:r>
    </w:p>
    <w:p w:rsidR="007902CA" w:rsidRDefault="007550B6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7902CA" w:rsidRDefault="007550B6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адапт</w:t>
      </w:r>
      <w:r>
        <w:rPr>
          <w:rFonts w:ascii="Times New Roman" w:hAnsi="Times New Roman"/>
          <w:sz w:val="28"/>
        </w:rPr>
        <w:t xml:space="preserve">ироваться в профессиональной среде; </w:t>
      </w:r>
    </w:p>
    <w:p w:rsidR="007902CA" w:rsidRDefault="007550B6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7902CA" w:rsidRDefault="007550B6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осознанный выбор и построение индивидуальной траектории образования и жизненных планов с учет</w:t>
      </w:r>
      <w:r>
        <w:rPr>
          <w:rFonts w:ascii="Times New Roman" w:hAnsi="Times New Roman"/>
          <w:sz w:val="28"/>
        </w:rPr>
        <w:t>ом личных и общественных интересов и потребностей.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Экологического воспитания:</w:t>
      </w:r>
    </w:p>
    <w:p w:rsidR="007902CA" w:rsidRDefault="007550B6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</w:t>
      </w:r>
      <w:r>
        <w:rPr>
          <w:rFonts w:ascii="Times New Roman" w:hAnsi="Times New Roman"/>
          <w:sz w:val="28"/>
        </w:rPr>
        <w:t xml:space="preserve">жающей среды; </w:t>
      </w:r>
    </w:p>
    <w:p w:rsidR="007902CA" w:rsidRDefault="007550B6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7902CA" w:rsidRDefault="007550B6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7902CA" w:rsidRDefault="007550B6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своей роли как гражданина и потребителя в условиях взаимосвязи природно</w:t>
      </w:r>
      <w:r>
        <w:rPr>
          <w:rFonts w:ascii="Times New Roman" w:hAnsi="Times New Roman"/>
          <w:sz w:val="28"/>
        </w:rPr>
        <w:t xml:space="preserve">й, технологической и социальной сред; </w:t>
      </w:r>
    </w:p>
    <w:p w:rsidR="007902CA" w:rsidRDefault="007550B6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участию в практической деятельности экологической направленности.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Ценности научного познания:</w:t>
      </w:r>
    </w:p>
    <w:p w:rsidR="007902CA" w:rsidRDefault="007550B6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ориентация в деятельности на современную систему научных представлений об основных закономерностях развития ч</w:t>
      </w:r>
      <w:r>
        <w:rPr>
          <w:rFonts w:ascii="Times New Roman" w:hAnsi="Times New Roman"/>
          <w:sz w:val="28"/>
        </w:rPr>
        <w:t xml:space="preserve">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7902CA" w:rsidRDefault="007550B6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овладение языковой и читательской культурой как средством познания мира; </w:t>
      </w:r>
    </w:p>
    <w:p w:rsidR="007902CA" w:rsidRDefault="007550B6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овладение основными </w:t>
      </w:r>
      <w:r>
        <w:rPr>
          <w:rFonts w:ascii="Times New Roman" w:hAnsi="Times New Roman"/>
          <w:sz w:val="28"/>
        </w:rPr>
        <w:t xml:space="preserve">навыками исследовательской деятельности с учётом специфики школьного литературного образования; </w:t>
      </w:r>
    </w:p>
    <w:p w:rsidR="007902CA" w:rsidRDefault="007550B6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Личностные ре</w:t>
      </w:r>
      <w:r>
        <w:rPr>
          <w:rFonts w:ascii="Times New Roman" w:hAnsi="Times New Roman"/>
          <w:b/>
          <w:sz w:val="28"/>
        </w:rPr>
        <w:t>зультаты, обеспечивающие адаптацию обучающегося к изменяющимся условиям социальной и природной среды: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</w:t>
      </w:r>
      <w:r>
        <w:rPr>
          <w:rFonts w:ascii="Times New Roman" w:hAnsi="Times New Roman"/>
          <w:sz w:val="28"/>
        </w:rPr>
        <w:t xml:space="preserve">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изучение и оценка социальных ролей персонажей литератур</w:t>
      </w:r>
      <w:r>
        <w:rPr>
          <w:rFonts w:ascii="Times New Roman" w:hAnsi="Times New Roman"/>
          <w:sz w:val="28"/>
        </w:rPr>
        <w:t>ных произведений;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в действии в условиях неопределенности, повышение уровня своей компетентности через практическую деятельность, в том числе умение учиться у дру</w:t>
      </w:r>
      <w:r>
        <w:rPr>
          <w:rFonts w:ascii="Times New Roman" w:hAnsi="Times New Roman"/>
          <w:sz w:val="28"/>
        </w:rPr>
        <w:t xml:space="preserve">гих людей, осознавать в совместной деятельности новые знания, навыки и компетенции из опыта других; 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</w:t>
      </w:r>
      <w:r>
        <w:rPr>
          <w:rFonts w:ascii="Times New Roman" w:hAnsi="Times New Roman"/>
          <w:sz w:val="28"/>
        </w:rPr>
        <w:t xml:space="preserve">м числе ранее неизвестных, осознавать дефициты собственных знаний и компетентностей, планировать своё развитие; 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и выявлять взаимос</w:t>
      </w:r>
      <w:r>
        <w:rPr>
          <w:rFonts w:ascii="Times New Roman" w:hAnsi="Times New Roman"/>
          <w:sz w:val="28"/>
        </w:rPr>
        <w:t xml:space="preserve">вязи природы, общества и экономики; 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способность осознавать стрессовую ситуацию, оценивать происходящие изменения и их п</w:t>
      </w:r>
      <w:r>
        <w:rPr>
          <w:rFonts w:ascii="Times New Roman" w:hAnsi="Times New Roman"/>
          <w:sz w:val="28"/>
        </w:rPr>
        <w:t xml:space="preserve">оследствия, опираясь на жизненный и читательский опыт; 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воспринимать стрессовую ситуацию как вызов, требующий контрмер; 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оценивать ситуацию стресса, корректировать принимаемые решения и действия; 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формулировать и оценивать риски и последствия, формировать </w:t>
      </w:r>
      <w:r>
        <w:rPr>
          <w:rFonts w:ascii="Times New Roman" w:hAnsi="Times New Roman"/>
          <w:sz w:val="28"/>
        </w:rPr>
        <w:t xml:space="preserve">опыт, уметь находить позитивное в произошедшей ситуации; </w:t>
      </w:r>
    </w:p>
    <w:p w:rsidR="007902CA" w:rsidRDefault="007550B6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быть готовым действовать в отсутствии гарантий успеха.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 концу обучения у обучающегося формируются следующие универсальные учебные действия.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Универсальные учебные </w:t>
      </w:r>
      <w:r>
        <w:rPr>
          <w:rFonts w:ascii="Times New Roman" w:hAnsi="Times New Roman"/>
          <w:b/>
          <w:sz w:val="28"/>
        </w:rPr>
        <w:t>познавательные действия: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1) Базовые логические действия:</w:t>
      </w:r>
    </w:p>
    <w:p w:rsidR="007902CA" w:rsidRDefault="007550B6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7902CA" w:rsidRDefault="007550B6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7902CA" w:rsidRDefault="007550B6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 учётом предложенной задачи выявлять законом</w:t>
      </w:r>
      <w:r>
        <w:rPr>
          <w:rFonts w:ascii="Times New Roman" w:hAnsi="Times New Roman"/>
          <w:sz w:val="28"/>
        </w:rPr>
        <w:t>ерности и противоречия в рассматриваемых литературных фактах и наблюдениях над текстом;</w:t>
      </w:r>
    </w:p>
    <w:p w:rsidR="007902CA" w:rsidRDefault="007550B6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7902CA" w:rsidRDefault="007550B6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выявлять дефициты информации, данных, необходимых для решения поставленной уче</w:t>
      </w:r>
      <w:r>
        <w:rPr>
          <w:rFonts w:ascii="Times New Roman" w:hAnsi="Times New Roman"/>
          <w:sz w:val="28"/>
        </w:rPr>
        <w:t>бной задачи;</w:t>
      </w:r>
    </w:p>
    <w:p w:rsidR="007902CA" w:rsidRDefault="007550B6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выявлять причинно-следственные связи при изучении литературных явлений и процессов;</w:t>
      </w:r>
    </w:p>
    <w:p w:rsidR="007902CA" w:rsidRDefault="007550B6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7902CA" w:rsidRDefault="007550B6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гипотезы об их взаимосвязях;</w:t>
      </w:r>
    </w:p>
    <w:p w:rsidR="007902CA" w:rsidRDefault="007550B6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вы</w:t>
      </w:r>
      <w:r>
        <w:rPr>
          <w:rFonts w:ascii="Times New Roman" w:hAnsi="Times New Roman"/>
          <w:sz w:val="28"/>
        </w:rPr>
        <w:t>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2) Базовые исследовательские действия:</w:t>
      </w:r>
    </w:p>
    <w:p w:rsidR="007902CA" w:rsidRDefault="007550B6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вопросы, фикс</w:t>
      </w:r>
      <w:r>
        <w:rPr>
          <w:rFonts w:ascii="Times New Roman" w:hAnsi="Times New Roman"/>
          <w:sz w:val="28"/>
        </w:rPr>
        <w:t>ирующие разрыв между реальным и желательным состоянием ситуации, объекта, и самостоятельно устанавливать искомое и данное;</w:t>
      </w:r>
    </w:p>
    <w:p w:rsidR="007902CA" w:rsidRDefault="007550B6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7902CA" w:rsidRDefault="007550B6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формировать гипотезу об истинности собстве</w:t>
      </w:r>
      <w:r>
        <w:rPr>
          <w:rFonts w:ascii="Times New Roman" w:hAnsi="Times New Roman"/>
          <w:sz w:val="28"/>
        </w:rPr>
        <w:t>нных суждений и суждений других, аргументировать свою позицию, мнение</w:t>
      </w:r>
    </w:p>
    <w:p w:rsidR="007902CA" w:rsidRDefault="007550B6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</w:t>
      </w:r>
      <w:r>
        <w:rPr>
          <w:rFonts w:ascii="Times New Roman" w:hAnsi="Times New Roman"/>
          <w:sz w:val="28"/>
        </w:rPr>
        <w:t>ежду собой;</w:t>
      </w:r>
    </w:p>
    <w:p w:rsidR="007902CA" w:rsidRDefault="007550B6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7902CA" w:rsidRDefault="007550B6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7902CA" w:rsidRDefault="007550B6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владеть инструментами оценки </w:t>
      </w:r>
      <w:r>
        <w:rPr>
          <w:rFonts w:ascii="Times New Roman" w:hAnsi="Times New Roman"/>
          <w:sz w:val="28"/>
        </w:rPr>
        <w:t>достоверности полученных выводов и обобщений;</w:t>
      </w:r>
    </w:p>
    <w:p w:rsidR="007902CA" w:rsidRDefault="007550B6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</w:t>
      </w:r>
      <w:r>
        <w:rPr>
          <w:rFonts w:ascii="Times New Roman" w:hAnsi="Times New Roman"/>
          <w:sz w:val="28"/>
        </w:rPr>
        <w:t>х произведениях.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3) Работа с информацией:</w:t>
      </w:r>
    </w:p>
    <w:p w:rsidR="007902CA" w:rsidRDefault="007550B6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7902CA" w:rsidRDefault="007550B6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выбирать, анализировать, си</w:t>
      </w:r>
      <w:r>
        <w:rPr>
          <w:rFonts w:ascii="Times New Roman" w:hAnsi="Times New Roman"/>
          <w:sz w:val="28"/>
        </w:rPr>
        <w:t>стематизировать и интерпретировать литературную и другую информацию различных видов и форм представления;</w:t>
      </w:r>
    </w:p>
    <w:p w:rsidR="007902CA" w:rsidRDefault="007550B6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902CA" w:rsidRDefault="007550B6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выбирать</w:t>
      </w:r>
      <w:r>
        <w:rPr>
          <w:rFonts w:ascii="Times New Roman" w:hAnsi="Times New Roman"/>
          <w:sz w:val="28"/>
        </w:rPr>
        <w:t xml:space="preserve">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7902CA" w:rsidRDefault="007550B6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надёжность литературной и другой информации по критериям, предложенным уч</w:t>
      </w:r>
      <w:r>
        <w:rPr>
          <w:rFonts w:ascii="Times New Roman" w:hAnsi="Times New Roman"/>
          <w:sz w:val="28"/>
        </w:rPr>
        <w:t>ителем или сформулированным самостоятельно;</w:t>
      </w:r>
    </w:p>
    <w:p w:rsidR="007902CA" w:rsidRDefault="007550B6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эффективно запоминать и систематизировать эту информацию.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Универсальные учебные коммуникативные действия: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1) Общение:</w:t>
      </w:r>
    </w:p>
    <w:p w:rsidR="007902CA" w:rsidRDefault="007550B6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воспринимать и формулировать суждения, выражать эмоции в соответствии с условиями и целями общ</w:t>
      </w:r>
      <w:r>
        <w:rPr>
          <w:rFonts w:ascii="Times New Roman" w:hAnsi="Times New Roman"/>
          <w:sz w:val="28"/>
        </w:rPr>
        <w:t>ения;</w:t>
      </w:r>
    </w:p>
    <w:p w:rsidR="007902CA" w:rsidRDefault="007550B6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7902CA" w:rsidRDefault="007550B6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выражать себя (свою точку зр</w:t>
      </w:r>
      <w:r>
        <w:rPr>
          <w:rFonts w:ascii="Times New Roman" w:hAnsi="Times New Roman"/>
          <w:sz w:val="28"/>
        </w:rPr>
        <w:t>ения) в устных и письменных текстах;</w:t>
      </w:r>
    </w:p>
    <w:p w:rsidR="007902CA" w:rsidRDefault="007550B6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7902CA" w:rsidRDefault="007550B6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в ходе учебного диалога и/или дискуссии задавать вопросы по существу обсуждаемой темы и высказывать ид</w:t>
      </w:r>
      <w:r>
        <w:rPr>
          <w:rFonts w:ascii="Times New Roman" w:hAnsi="Times New Roman"/>
          <w:sz w:val="28"/>
        </w:rPr>
        <w:t>еи, нацеленные на решение учебной задачи и поддержание благожелательности общения;</w:t>
      </w:r>
    </w:p>
    <w:p w:rsidR="007902CA" w:rsidRDefault="007550B6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02CA" w:rsidRDefault="007550B6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публично представлять результаты выполненного опыта (литературов</w:t>
      </w:r>
      <w:r>
        <w:rPr>
          <w:rFonts w:ascii="Times New Roman" w:hAnsi="Times New Roman"/>
          <w:sz w:val="28"/>
        </w:rPr>
        <w:t>едческого эксперимента, исследования, проекта);</w:t>
      </w:r>
    </w:p>
    <w:p w:rsidR="007902CA" w:rsidRDefault="007550B6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2) Совме</w:t>
      </w:r>
      <w:r>
        <w:rPr>
          <w:rFonts w:ascii="Times New Roman" w:hAnsi="Times New Roman"/>
          <w:b/>
          <w:sz w:val="28"/>
        </w:rPr>
        <w:t>стная деятельность: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</w:t>
      </w:r>
      <w:r>
        <w:rPr>
          <w:rFonts w:ascii="Times New Roman" w:hAnsi="Times New Roman"/>
          <w:sz w:val="28"/>
        </w:rPr>
        <w:t>нной задачи;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уметь обобщать мнения нескольких людей;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проявлять готовность </w:t>
      </w:r>
      <w:r>
        <w:rPr>
          <w:rFonts w:ascii="Times New Roman" w:hAnsi="Times New Roman"/>
          <w:sz w:val="28"/>
        </w:rPr>
        <w:t>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</w:t>
      </w:r>
      <w:r>
        <w:rPr>
          <w:rFonts w:ascii="Times New Roman" w:hAnsi="Times New Roman"/>
          <w:sz w:val="28"/>
        </w:rPr>
        <w:t>и между членами команды, участвовать в групповых формах работы (обсуждения, обмен мнений, «мозговые штурмы» и иные);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выполнять свою часть работы, достигать качественного результата по своему направлению, и координировать свои действия с другими членами </w:t>
      </w:r>
      <w:r>
        <w:rPr>
          <w:rFonts w:ascii="Times New Roman" w:hAnsi="Times New Roman"/>
          <w:sz w:val="28"/>
        </w:rPr>
        <w:t>команды;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в ходе учебного диалога и/или дискуссии задавать</w:t>
      </w:r>
      <w:r>
        <w:rPr>
          <w:rFonts w:ascii="Times New Roman" w:hAnsi="Times New Roman"/>
          <w:sz w:val="28"/>
        </w:rPr>
        <w:t xml:space="preserve">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публично п</w:t>
      </w:r>
      <w:r>
        <w:rPr>
          <w:rFonts w:ascii="Times New Roman" w:hAnsi="Times New Roman"/>
          <w:sz w:val="28"/>
        </w:rPr>
        <w:t xml:space="preserve">редставлять результаты выполненного опыта (литературоведческого эксперимента, исследования, проекта); 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</w:t>
      </w:r>
      <w:r>
        <w:rPr>
          <w:rFonts w:ascii="Times New Roman" w:hAnsi="Times New Roman"/>
          <w:sz w:val="28"/>
        </w:rPr>
        <w:t>ты с использованием иллюстративных материалов;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участниками взаимодействия на литературных занятиях;</w:t>
      </w:r>
    </w:p>
    <w:p w:rsidR="007902CA" w:rsidRDefault="007550B6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</w:t>
      </w:r>
      <w:r>
        <w:rPr>
          <w:rFonts w:ascii="Times New Roman" w:hAnsi="Times New Roman"/>
          <w:sz w:val="28"/>
        </w:rPr>
        <w:t>едоставлению отчёта перед группой.</w:t>
      </w: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Универсальные учебные регулятивные действия: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1) Самоорганизация:</w:t>
      </w:r>
    </w:p>
    <w:p w:rsidR="007902CA" w:rsidRDefault="007550B6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7902CA" w:rsidRDefault="007550B6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ориентироваться в различных по</w:t>
      </w:r>
      <w:r>
        <w:rPr>
          <w:rFonts w:ascii="Times New Roman" w:hAnsi="Times New Roman"/>
          <w:sz w:val="28"/>
        </w:rPr>
        <w:t>дходах принятия решений (индивидуальное, принятие решения в группе, принятие решений группой);</w:t>
      </w:r>
    </w:p>
    <w:p w:rsidR="007902CA" w:rsidRDefault="007550B6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</w:t>
      </w:r>
      <w:r>
        <w:rPr>
          <w:rFonts w:ascii="Times New Roman" w:hAnsi="Times New Roman"/>
          <w:sz w:val="28"/>
        </w:rPr>
        <w:t>жностей, аргументировать предлагаемые варианты решений;</w:t>
      </w:r>
    </w:p>
    <w:p w:rsidR="007902CA" w:rsidRDefault="007550B6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7902CA" w:rsidRDefault="007550B6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делать выбор и брать </w:t>
      </w:r>
      <w:r>
        <w:rPr>
          <w:rFonts w:ascii="Times New Roman" w:hAnsi="Times New Roman"/>
          <w:sz w:val="28"/>
        </w:rPr>
        <w:t>ответственность за решение.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2) Самоконтроль:</w:t>
      </w:r>
    </w:p>
    <w:p w:rsidR="007902CA" w:rsidRDefault="007550B6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владеть способами самоконтроля, </w:t>
      </w:r>
      <w:proofErr w:type="spellStart"/>
      <w:r>
        <w:rPr>
          <w:rFonts w:ascii="Times New Roman" w:hAnsi="Times New Roman"/>
          <w:sz w:val="28"/>
        </w:rPr>
        <w:t>самомотивации</w:t>
      </w:r>
      <w:proofErr w:type="spellEnd"/>
      <w:r>
        <w:rPr>
          <w:rFonts w:ascii="Times New Roman" w:hAnsi="Times New Roman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7902CA" w:rsidRDefault="007550B6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учитывать контекст и предвидеть трудности,</w:t>
      </w:r>
      <w:r>
        <w:rPr>
          <w:rFonts w:ascii="Times New Roman" w:hAnsi="Times New Roman"/>
          <w:sz w:val="28"/>
        </w:rPr>
        <w:t xml:space="preserve"> которые могут возникнуть при решении учебной задачи, адаптировать решение к меняющимся обстоятельствам;</w:t>
      </w:r>
    </w:p>
    <w:p w:rsidR="007902CA" w:rsidRDefault="007550B6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</w:t>
      </w:r>
      <w:r>
        <w:rPr>
          <w:rFonts w:ascii="Times New Roman" w:hAnsi="Times New Roman"/>
          <w:sz w:val="28"/>
        </w:rPr>
        <w:t>ации;</w:t>
      </w:r>
    </w:p>
    <w:p w:rsidR="007902CA" w:rsidRDefault="007550B6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3) Эмоциональный интеллект:</w:t>
      </w:r>
    </w:p>
    <w:p w:rsidR="007902CA" w:rsidRDefault="007550B6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развивать способность различать и </w:t>
      </w:r>
      <w:r>
        <w:rPr>
          <w:rFonts w:ascii="Times New Roman" w:hAnsi="Times New Roman"/>
          <w:sz w:val="28"/>
        </w:rPr>
        <w:t>называть собственные эмоции, управлять ими и эмоциями других;</w:t>
      </w:r>
    </w:p>
    <w:p w:rsidR="007902CA" w:rsidRDefault="007550B6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выявлять и анализировать причины эмоций;</w:t>
      </w:r>
    </w:p>
    <w:p w:rsidR="007902CA" w:rsidRDefault="007550B6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7902CA" w:rsidRDefault="007550B6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регулировать способ выражен</w:t>
      </w:r>
      <w:r>
        <w:rPr>
          <w:rFonts w:ascii="Times New Roman" w:hAnsi="Times New Roman"/>
          <w:sz w:val="28"/>
        </w:rPr>
        <w:t>ия своих эмоций.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4) Принятие себя и других:</w:t>
      </w:r>
    </w:p>
    <w:p w:rsidR="007902CA" w:rsidRDefault="007550B6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7902CA" w:rsidRDefault="007550B6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признавать своё право на ошибку и такое же право другого; принимать себя и других, не осуждая;</w:t>
      </w:r>
    </w:p>
    <w:p w:rsidR="007902CA" w:rsidRDefault="007550B6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о</w:t>
      </w:r>
      <w:r>
        <w:rPr>
          <w:rFonts w:ascii="Times New Roman" w:hAnsi="Times New Roman"/>
          <w:sz w:val="28"/>
        </w:rPr>
        <w:t>ткрытость себе и другим;</w:t>
      </w:r>
    </w:p>
    <w:p w:rsidR="007902CA" w:rsidRDefault="007550B6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невозможность контролировать всё вокруг.</w:t>
      </w:r>
    </w:p>
    <w:p w:rsidR="007902CA" w:rsidRDefault="007902CA">
      <w:pPr>
        <w:spacing w:after="0"/>
        <w:ind w:left="120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7902CA" w:rsidRDefault="007902CA">
      <w:pPr>
        <w:spacing w:after="0"/>
        <w:ind w:left="-589"/>
        <w:jc w:val="both"/>
      </w:pPr>
    </w:p>
    <w:p w:rsidR="007902CA" w:rsidRDefault="007550B6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6 КЛАСС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</w:t>
      </w:r>
      <w:r>
        <w:rPr>
          <w:rFonts w:ascii="Times New Roman" w:hAnsi="Times New Roman"/>
          <w:sz w:val="28"/>
        </w:rPr>
        <w:t>национального народа Российской Федерации;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3) осуществлять элементарный смысловой и эстетический анализ произве</w:t>
      </w:r>
      <w:r>
        <w:rPr>
          <w:rFonts w:ascii="Times New Roman" w:hAnsi="Times New Roman"/>
          <w:sz w:val="28"/>
        </w:rPr>
        <w:t>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7902CA" w:rsidRDefault="007550B6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тему и главную мысль произведения, основные вопросы, поднятые автором; указывать ро</w:t>
      </w:r>
      <w:r>
        <w:rPr>
          <w:rFonts w:ascii="Times New Roman" w:hAnsi="Times New Roman"/>
          <w:sz w:val="28"/>
        </w:rPr>
        <w:t>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</w:t>
      </w:r>
      <w:r>
        <w:rPr>
          <w:rFonts w:ascii="Times New Roman" w:hAnsi="Times New Roman"/>
          <w:sz w:val="28"/>
        </w:rPr>
        <w:t>й речи;</w:t>
      </w:r>
    </w:p>
    <w:p w:rsidR="007902CA" w:rsidRDefault="007550B6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</w:t>
      </w:r>
      <w:r>
        <w:rPr>
          <w:rFonts w:ascii="Times New Roman" w:hAnsi="Times New Roman"/>
          <w:sz w:val="28"/>
        </w:rPr>
        <w:t xml:space="preserve">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</w:t>
      </w:r>
      <w:r>
        <w:rPr>
          <w:rFonts w:ascii="Times New Roman" w:hAnsi="Times New Roman"/>
          <w:sz w:val="28"/>
        </w:rPr>
        <w:t>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</w:t>
      </w:r>
      <w:r>
        <w:rPr>
          <w:rFonts w:ascii="Times New Roman" w:hAnsi="Times New Roman"/>
          <w:sz w:val="28"/>
        </w:rPr>
        <w:t>ный метр (хорей, ямб), ритм, рифма, строфа;</w:t>
      </w:r>
    </w:p>
    <w:p w:rsidR="007902CA" w:rsidRDefault="007550B6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выделять в произведениях элементы художественной формы и обнаруживать связи между ними;</w:t>
      </w:r>
    </w:p>
    <w:p w:rsidR="007902CA" w:rsidRDefault="007550B6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 (</w:t>
      </w:r>
      <w:r>
        <w:rPr>
          <w:rFonts w:ascii="Times New Roman" w:hAnsi="Times New Roman"/>
          <w:sz w:val="28"/>
        </w:rPr>
        <w:t>с учётом возраста и литературного развития обучающихся);</w:t>
      </w:r>
    </w:p>
    <w:p w:rsidR="007902CA" w:rsidRDefault="007550B6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4) выразительно </w:t>
      </w:r>
      <w:r>
        <w:rPr>
          <w:rFonts w:ascii="Times New Roman" w:hAnsi="Times New Roman"/>
          <w:sz w:val="28"/>
        </w:rPr>
        <w:t>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5) пересказывать прочитанное произве</w:t>
      </w:r>
      <w:r>
        <w:rPr>
          <w:rFonts w:ascii="Times New Roman" w:hAnsi="Times New Roman"/>
          <w:sz w:val="28"/>
        </w:rPr>
        <w:t>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6) участвовать в беседе и диалоге о прочитанном произведении, давать аргументированную</w:t>
      </w:r>
      <w:r>
        <w:rPr>
          <w:rFonts w:ascii="Times New Roman" w:hAnsi="Times New Roman"/>
          <w:sz w:val="28"/>
        </w:rPr>
        <w:t xml:space="preserve"> оценку прочитанному;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8) владеть умениями интерпретации и оценки </w:t>
      </w:r>
      <w:r>
        <w:rPr>
          <w:rFonts w:ascii="Times New Roman" w:hAnsi="Times New Roman"/>
          <w:sz w:val="28"/>
        </w:rPr>
        <w:t>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9) осознавать важность чтения и изучения произведений устного народного т</w:t>
      </w:r>
      <w:r>
        <w:rPr>
          <w:rFonts w:ascii="Times New Roman" w:hAnsi="Times New Roman"/>
          <w:sz w:val="28"/>
        </w:rPr>
        <w:t>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10) планировать собственное досуговое чтение, обогащать свой круг чтения по рекомендациям учителя, в том числ</w:t>
      </w:r>
      <w:r>
        <w:rPr>
          <w:rFonts w:ascii="Times New Roman" w:hAnsi="Times New Roman"/>
          <w:sz w:val="28"/>
        </w:rPr>
        <w:t>е за счёт произведений современной литературы для детей и подростков;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7902CA" w:rsidRDefault="007550B6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12) развивать умение исполь</w:t>
      </w:r>
      <w:r>
        <w:rPr>
          <w:rFonts w:ascii="Times New Roman" w:hAnsi="Times New Roman"/>
          <w:sz w:val="28"/>
        </w:rPr>
        <w:t>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7902CA" w:rsidRDefault="007902CA">
      <w:pPr>
        <w:spacing w:after="0"/>
        <w:ind w:left="120"/>
        <w:jc w:val="both"/>
      </w:pPr>
    </w:p>
    <w:p w:rsidR="007902CA" w:rsidRDefault="007902CA">
      <w:pPr>
        <w:sectPr w:rsidR="007902CA">
          <w:pgSz w:w="11906" w:h="16383"/>
          <w:pgMar w:top="1134" w:right="850" w:bottom="1134" w:left="1701" w:header="720" w:footer="720" w:gutter="0"/>
          <w:cols w:space="720"/>
        </w:sectPr>
      </w:pPr>
    </w:p>
    <w:p w:rsidR="007902CA" w:rsidRDefault="007550B6">
      <w:pPr>
        <w:spacing w:after="0"/>
        <w:ind w:left="120"/>
      </w:pPr>
      <w:bookmarkStart w:id="28" w:name="block-6554576"/>
      <w:bookmarkEnd w:id="27"/>
      <w:r>
        <w:rPr>
          <w:rFonts w:ascii="Times New Roman" w:hAnsi="Times New Roman"/>
          <w:b/>
          <w:sz w:val="28"/>
        </w:rPr>
        <w:t xml:space="preserve"> ТЕМАТИЧЕСКОЕ ПЛАНИРОВАНИЕ                    </w:t>
      </w:r>
      <w:r>
        <w:rPr>
          <w:rFonts w:ascii="Times New Roman" w:hAnsi="Times New Roman"/>
          <w:b/>
          <w:sz w:val="28"/>
        </w:rPr>
        <w:t xml:space="preserve">     6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5805"/>
        <w:gridCol w:w="952"/>
        <w:gridCol w:w="2018"/>
        <w:gridCol w:w="1995"/>
        <w:gridCol w:w="2970"/>
      </w:tblGrid>
      <w:tr w:rsidR="007902CA">
        <w:trPr>
          <w:trHeight w:val="300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7902CA" w:rsidRDefault="007902CA">
            <w:pPr>
              <w:spacing w:after="0"/>
              <w:ind w:left="135"/>
            </w:pPr>
          </w:p>
        </w:tc>
        <w:tc>
          <w:tcPr>
            <w:tcW w:w="5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7902CA" w:rsidRDefault="007902CA">
            <w:pPr>
              <w:spacing w:after="0"/>
              <w:ind w:left="135"/>
            </w:pPr>
          </w:p>
        </w:tc>
        <w:tc>
          <w:tcPr>
            <w:tcW w:w="4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7902CA">
        <w:trPr>
          <w:trHeight w:val="941"/>
        </w:trPr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  <w:tc>
          <w:tcPr>
            <w:tcW w:w="5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7902CA" w:rsidRDefault="007902CA">
            <w:pPr>
              <w:spacing w:after="0"/>
              <w:ind w:left="135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7902CA" w:rsidRDefault="007902CA">
            <w:pPr>
              <w:spacing w:after="0"/>
              <w:ind w:left="135"/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7902CA" w:rsidRDefault="007902CA">
            <w:pPr>
              <w:spacing w:after="0"/>
              <w:ind w:left="135"/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</w:tr>
      <w:tr w:rsidR="007902CA">
        <w:trPr>
          <w:trHeight w:val="300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Античная литература</w:t>
            </w:r>
          </w:p>
        </w:tc>
      </w:tr>
      <w:tr w:rsidR="007902CA">
        <w:trPr>
          <w:trHeight w:val="67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Гомер. Поэмы «</w:t>
            </w:r>
            <w:proofErr w:type="spellStart"/>
            <w:r>
              <w:rPr>
                <w:rFonts w:ascii="Times New Roman" w:hAnsi="Times New Roman"/>
                <w:sz w:val="24"/>
              </w:rPr>
              <w:t>Илиада</w:t>
            </w:r>
            <w:proofErr w:type="gramStart"/>
            <w:r>
              <w:rPr>
                <w:rFonts w:ascii="Times New Roman" w:hAnsi="Times New Roman"/>
                <w:sz w:val="24"/>
              </w:rPr>
              <w:t>»,«</w:t>
            </w:r>
            <w:proofErr w:type="gramEnd"/>
            <w:r>
              <w:rPr>
                <w:rFonts w:ascii="Times New Roman" w:hAnsi="Times New Roman"/>
                <w:sz w:val="24"/>
              </w:rPr>
              <w:t>Одиссея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r>
              <w:rPr>
                <w:rFonts w:ascii="Times New Roman" w:hAnsi="Times New Roman"/>
                <w:sz w:val="24"/>
              </w:rPr>
              <w:t>(фрагменты)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430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6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</w:tr>
      <w:tr w:rsidR="007902CA">
        <w:trPr>
          <w:trHeight w:val="300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Фольклор</w:t>
            </w:r>
          </w:p>
        </w:tc>
      </w:tr>
      <w:tr w:rsidR="007902CA">
        <w:trPr>
          <w:trHeight w:val="78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131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Народные песни и баллады народов России и мира. (не менее трёх песен и одной баллады), «Песнь о Роланде» (фрагменты), «Песнь о </w:t>
            </w:r>
            <w:proofErr w:type="spellStart"/>
            <w:r>
              <w:rPr>
                <w:rFonts w:ascii="Times New Roman" w:hAnsi="Times New Roman"/>
                <w:sz w:val="24"/>
              </w:rPr>
              <w:t>Нибелунгах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(фрагменты), баллада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Аника</w:t>
            </w:r>
            <w:proofErr w:type="spellEnd"/>
            <w:r>
              <w:rPr>
                <w:rFonts w:ascii="Times New Roman" w:hAnsi="Times New Roman"/>
                <w:sz w:val="24"/>
              </w:rPr>
              <w:t>-воин» и др.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300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6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</w:tr>
      <w:tr w:rsidR="007902CA">
        <w:trPr>
          <w:trHeight w:val="300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3.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Древнерусская литература</w:t>
            </w:r>
          </w:p>
        </w:tc>
      </w:tr>
      <w:tr w:rsidR="007902CA">
        <w:trPr>
          <w:trHeight w:val="13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«Повесть временных лет» (не менее одного фрагмента). Например, «Сказание о </w:t>
            </w:r>
            <w:r>
              <w:rPr>
                <w:rFonts w:ascii="Times New Roman" w:hAnsi="Times New Roman"/>
                <w:sz w:val="24"/>
              </w:rPr>
              <w:t>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300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6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</w:tr>
      <w:tr w:rsidR="007902CA">
        <w:trPr>
          <w:trHeight w:val="300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4.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Литература первой половины</w:t>
            </w:r>
            <w:r>
              <w:rPr>
                <w:rFonts w:ascii="Times New Roman" w:hAnsi="Times New Roman"/>
                <w:b/>
                <w:sz w:val="24"/>
              </w:rPr>
              <w:t xml:space="preserve"> XIX века</w:t>
            </w:r>
          </w:p>
        </w:tc>
      </w:tr>
      <w:tr w:rsidR="007902CA">
        <w:trPr>
          <w:trHeight w:val="97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Пушкин. Стихотворения (не менее трёх). «Песнь о вещем Олеге», «Зимняя дорога», «Узник», «Туча» и др. Роман «Дубровский»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7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4.2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М. Ю. </w:t>
            </w:r>
            <w:r>
              <w:rPr>
                <w:rFonts w:ascii="Times New Roman" w:hAnsi="Times New Roman"/>
                <w:sz w:val="24"/>
              </w:rPr>
              <w:t>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67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4.3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В. Кольцов. Стихотворения не менее двух). «Косарь», «Соловей и др.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300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 </w:t>
            </w:r>
          </w:p>
        </w:tc>
        <w:tc>
          <w:tcPr>
            <w:tcW w:w="6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</w:tr>
      <w:tr w:rsidR="007902CA">
        <w:trPr>
          <w:trHeight w:val="300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5.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Литература второй половины XIX века</w:t>
            </w:r>
          </w:p>
        </w:tc>
      </w:tr>
      <w:tr w:rsidR="007902CA">
        <w:trPr>
          <w:trHeight w:val="9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Ф. И. Тютчев. Стихотворения (не менее двух). «Есть в осени первоначальной…», «С поляны </w:t>
            </w:r>
            <w:r>
              <w:rPr>
                <w:rFonts w:ascii="Times New Roman" w:hAnsi="Times New Roman"/>
                <w:sz w:val="24"/>
              </w:rPr>
              <w:t>коршун поднялся…»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91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5.2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57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5.3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И. С. Тургенев. Рассказ «</w:t>
            </w:r>
            <w:proofErr w:type="spellStart"/>
            <w:r>
              <w:rPr>
                <w:rFonts w:ascii="Times New Roman" w:hAnsi="Times New Roman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луг»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5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5.4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Н. С. Лесков. Сказ «Левша»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69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5.5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Л. Н. Толстой. Повесть «Детство» (главы)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91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5.6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А. П. Чехов. Рассказы </w:t>
            </w:r>
            <w:r>
              <w:rPr>
                <w:rFonts w:ascii="Times New Roman" w:hAnsi="Times New Roman"/>
                <w:sz w:val="24"/>
              </w:rPr>
              <w:t>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57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5.7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И. Куприн. Рассказ «Чудесный доктор»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396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6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</w:tr>
      <w:tr w:rsidR="007902CA">
        <w:trPr>
          <w:trHeight w:val="300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6.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Литература ХХ века</w:t>
            </w:r>
          </w:p>
        </w:tc>
      </w:tr>
      <w:tr w:rsidR="007902CA">
        <w:trPr>
          <w:trHeight w:val="9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Стихотворения отечественных поэтов начала ХХ века. (не менее двух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>, стихотворения С. А. Есенина, В. В. Маяковского, А.</w:t>
            </w:r>
            <w:r>
              <w:rPr>
                <w:rFonts w:ascii="Times New Roman" w:hAnsi="Times New Roman"/>
                <w:sz w:val="24"/>
              </w:rPr>
              <w:t xml:space="preserve"> А. Блока и др.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198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6.2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Стихотворения отечественных поэтов XX века. (не менее четырёх стихотворений двух поэтов), Например, стихотворения О. Ф. </w:t>
            </w:r>
            <w:proofErr w:type="spellStart"/>
            <w:r>
              <w:rPr>
                <w:rFonts w:ascii="Times New Roman" w:hAnsi="Times New Roman"/>
                <w:sz w:val="24"/>
              </w:rPr>
              <w:t>Берггольц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В. С. </w:t>
            </w:r>
            <w:r>
              <w:rPr>
                <w:rFonts w:ascii="Times New Roman" w:hAnsi="Times New Roman"/>
                <w:sz w:val="24"/>
              </w:rPr>
              <w:t xml:space="preserve">Высоцкого, Е. А. Евтушенко, А. С. Кушнера, Ю. Д. </w:t>
            </w:r>
            <w:proofErr w:type="spellStart"/>
            <w:r>
              <w:rPr>
                <w:rFonts w:ascii="Times New Roman" w:hAnsi="Times New Roman"/>
                <w:sz w:val="24"/>
              </w:rPr>
              <w:t>Левитанского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Ю. П. </w:t>
            </w:r>
            <w:proofErr w:type="spellStart"/>
            <w:r>
              <w:rPr>
                <w:rFonts w:ascii="Times New Roman" w:hAnsi="Times New Roman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sz w:val="24"/>
              </w:rPr>
              <w:t>, Б. Ш. Окуджавы, Д. С. Самойлова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226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6.3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Проза отечественных писателей конца XX — </w:t>
            </w:r>
            <w:r>
              <w:rPr>
                <w:rFonts w:ascii="Times New Roman" w:hAnsi="Times New Roman"/>
                <w:sz w:val="24"/>
              </w:rPr>
              <w:t>начала XXI века, в том числе о Великой Отечественной войне. (два произведения по выбору)</w:t>
            </w:r>
            <w:proofErr w:type="gramStart"/>
            <w:r>
              <w:rPr>
                <w:rFonts w:ascii="Times New Roman" w:hAnsi="Times New Roman"/>
                <w:sz w:val="24"/>
              </w:rPr>
              <w:t>, 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Б. Л. Васильев. «Экспонат №»; Б. П. Екимов. «Ночь исцеления»; А. В. </w:t>
            </w:r>
            <w:proofErr w:type="spellStart"/>
            <w:r>
              <w:rPr>
                <w:rFonts w:ascii="Times New Roman" w:hAnsi="Times New Roman"/>
                <w:sz w:val="24"/>
              </w:rPr>
              <w:t>Жвалевский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Е. Б. Пастернак. «Правдивая история Деда Мороза» (глава «Очень страшный 194</w:t>
            </w:r>
            <w:r>
              <w:rPr>
                <w:rFonts w:ascii="Times New Roman" w:hAnsi="Times New Roman"/>
                <w:sz w:val="24"/>
              </w:rPr>
              <w:t>2 Новый год» и др.)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6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6.4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162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6.5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отечественных писателей на тему взросления человека. (не менее двух)</w:t>
            </w:r>
            <w:proofErr w:type="gramStart"/>
            <w:r>
              <w:rPr>
                <w:rFonts w:ascii="Times New Roman" w:hAnsi="Times New Roman"/>
                <w:sz w:val="24"/>
              </w:rPr>
              <w:t>, 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Р. П. Погодин. «Кирпичные острова»; Р. И. </w:t>
            </w:r>
            <w:proofErr w:type="spellStart"/>
            <w:r>
              <w:rPr>
                <w:rFonts w:ascii="Times New Roman" w:hAnsi="Times New Roman"/>
                <w:sz w:val="24"/>
              </w:rPr>
              <w:t>Фраерман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«Дикая собака Динго, или Повесть о первой любви»; Ю. И. Коваль. «Самая </w:t>
            </w:r>
            <w:r>
              <w:rPr>
                <w:rFonts w:ascii="Times New Roman" w:hAnsi="Times New Roman"/>
                <w:sz w:val="24"/>
              </w:rPr>
              <w:t>лёгкая лодка в мире» и др.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13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6.6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современных отечественных писателей-фантастов. (не менее двух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А. В. </w:t>
            </w:r>
            <w:proofErr w:type="spellStart"/>
            <w:r>
              <w:rPr>
                <w:rFonts w:ascii="Times New Roman" w:hAnsi="Times New Roman"/>
                <w:sz w:val="24"/>
              </w:rPr>
              <w:t>Жвалевский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Е. Б. Пастернак. </w:t>
            </w:r>
            <w:r>
              <w:rPr>
                <w:rFonts w:ascii="Times New Roman" w:hAnsi="Times New Roman"/>
                <w:sz w:val="24"/>
              </w:rPr>
              <w:t xml:space="preserve">«Время всегда хорошее»; В. В. </w:t>
            </w:r>
            <w:proofErr w:type="spellStart"/>
            <w:r>
              <w:rPr>
                <w:rFonts w:ascii="Times New Roman" w:hAnsi="Times New Roman"/>
                <w:sz w:val="24"/>
              </w:rPr>
              <w:t>Ледерман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«Календарь </w:t>
            </w:r>
            <w:proofErr w:type="spellStart"/>
            <w:r>
              <w:rPr>
                <w:rFonts w:ascii="Times New Roman" w:hAnsi="Times New Roman"/>
                <w:sz w:val="24"/>
              </w:rPr>
              <w:t>ма</w:t>
            </w:r>
            <w:proofErr w:type="spellEnd"/>
            <w:r>
              <w:rPr>
                <w:rFonts w:ascii="Times New Roman" w:hAnsi="Times New Roman"/>
                <w:sz w:val="24"/>
              </w:rPr>
              <w:t>(й)я» и др.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19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6.7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Литература народов Российской Федерации. Стихотворения (два по выбору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М. </w:t>
            </w:r>
            <w:r>
              <w:rPr>
                <w:rFonts w:ascii="Times New Roman" w:hAnsi="Times New Roman"/>
                <w:sz w:val="24"/>
              </w:rPr>
              <w:t>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.edsoo.ru/7f41542e</w:t>
              </w:r>
            </w:hyperlink>
          </w:p>
        </w:tc>
      </w:tr>
      <w:tr w:rsidR="007902CA">
        <w:trPr>
          <w:trHeight w:val="396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19 </w:t>
            </w:r>
          </w:p>
        </w:tc>
        <w:tc>
          <w:tcPr>
            <w:tcW w:w="6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</w:tr>
      <w:tr w:rsidR="007902CA">
        <w:trPr>
          <w:trHeight w:val="300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7.</w:t>
            </w:r>
            <w:r>
              <w:rPr>
                <w:rFonts w:ascii="Times New Roman" w:hAnsi="Times New Roman"/>
                <w:sz w:val="24"/>
              </w:rPr>
              <w:t xml:space="preserve"> Зарубежная литература</w:t>
            </w:r>
          </w:p>
        </w:tc>
      </w:tr>
      <w:tr w:rsidR="007902CA">
        <w:trPr>
          <w:trHeight w:val="68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Д. Дефо. «Робинзон Крузо» (главы по выбору)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63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7.2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Дж. Свифт. «Путешествия </w:t>
            </w:r>
            <w:r>
              <w:rPr>
                <w:rFonts w:ascii="Times New Roman" w:hAnsi="Times New Roman"/>
                <w:sz w:val="24"/>
              </w:rPr>
              <w:t>Гулливера» (главы по выбору)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13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7.3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зарубежных писателей на тему взросления человека. (не менее двух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Ж. Верн. «Дети капитана Гранта» </w:t>
            </w:r>
            <w:r>
              <w:rPr>
                <w:rFonts w:ascii="Times New Roman" w:hAnsi="Times New Roman"/>
                <w:sz w:val="24"/>
              </w:rPr>
              <w:t>(главы по выбору); Х. Ли. «Убить пересмешника» (главы по выбору) и др.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133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7.4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современных зарубежных писателей-фантастов. (не менее двух</w:t>
            </w:r>
            <w:proofErr w:type="gramStart"/>
            <w:r>
              <w:rPr>
                <w:rFonts w:ascii="Times New Roman" w:hAnsi="Times New Roman"/>
                <w:sz w:val="24"/>
              </w:rPr>
              <w:t>).Например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Дж. К. Роулинг. «Гарри Поттер» (главы по выбору), Д. У. Джонс. «Дом с характером» и др.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405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11 </w:t>
            </w:r>
          </w:p>
        </w:tc>
        <w:tc>
          <w:tcPr>
            <w:tcW w:w="6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</w:tr>
      <w:tr w:rsidR="007902CA">
        <w:trPr>
          <w:trHeight w:val="524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555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Внеклассное чтение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555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Итоговые контрольные работы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555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7902CA">
        <w:trPr>
          <w:trHeight w:val="360"/>
        </w:trPr>
        <w:tc>
          <w:tcPr>
            <w:tcW w:w="6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102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</w:tr>
    </w:tbl>
    <w:p w:rsidR="007902CA" w:rsidRDefault="007902CA">
      <w:pPr>
        <w:spacing w:after="0"/>
        <w:ind w:left="-589"/>
      </w:pPr>
    </w:p>
    <w:p w:rsidR="007902CA" w:rsidRDefault="007902CA">
      <w:pPr>
        <w:spacing w:after="0"/>
        <w:ind w:left="-589"/>
      </w:pPr>
    </w:p>
    <w:p w:rsidR="007902CA" w:rsidRDefault="007902CA">
      <w:pPr>
        <w:spacing w:after="0"/>
        <w:ind w:left="-589"/>
      </w:pPr>
    </w:p>
    <w:p w:rsidR="007902CA" w:rsidRDefault="007902CA">
      <w:pPr>
        <w:spacing w:after="0"/>
        <w:ind w:left="-589"/>
      </w:pPr>
    </w:p>
    <w:p w:rsidR="007902CA" w:rsidRDefault="007902CA">
      <w:pPr>
        <w:spacing w:after="0"/>
        <w:ind w:left="-589"/>
      </w:pPr>
    </w:p>
    <w:p w:rsidR="007902CA" w:rsidRDefault="007902CA">
      <w:pPr>
        <w:spacing w:after="0"/>
        <w:ind w:left="-589"/>
      </w:pPr>
    </w:p>
    <w:p w:rsidR="007902CA" w:rsidRDefault="007902CA">
      <w:pPr>
        <w:spacing w:after="0"/>
        <w:ind w:left="-589"/>
      </w:pPr>
    </w:p>
    <w:p w:rsidR="007902CA" w:rsidRDefault="007902CA">
      <w:pPr>
        <w:spacing w:after="0"/>
        <w:ind w:left="-589"/>
      </w:pPr>
    </w:p>
    <w:p w:rsidR="007902CA" w:rsidRDefault="007902CA">
      <w:pPr>
        <w:spacing w:after="0"/>
        <w:ind w:left="-589"/>
      </w:pPr>
    </w:p>
    <w:p w:rsidR="007902CA" w:rsidRDefault="007902CA">
      <w:pPr>
        <w:spacing w:after="0"/>
        <w:ind w:left="-589"/>
      </w:pPr>
    </w:p>
    <w:p w:rsidR="007902CA" w:rsidRDefault="007550B6">
      <w:pPr>
        <w:spacing w:after="0"/>
        <w:ind w:left="-589"/>
      </w:pPr>
      <w:r>
        <w:t xml:space="preserve">                                                                      </w:t>
      </w:r>
      <w:bookmarkStart w:id="29" w:name="block-6554577"/>
      <w:bookmarkEnd w:id="28"/>
      <w:r>
        <w:rPr>
          <w:rFonts w:ascii="Times New Roman" w:hAnsi="Times New Roman"/>
          <w:b/>
          <w:sz w:val="28"/>
        </w:rPr>
        <w:t xml:space="preserve">ПОУРОЧНОЕ ПЛАНИРОВАНИЕ                                         6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4095"/>
        <w:gridCol w:w="960"/>
        <w:gridCol w:w="1710"/>
        <w:gridCol w:w="1425"/>
        <w:gridCol w:w="1425"/>
        <w:gridCol w:w="2850"/>
        <w:gridCol w:w="1456"/>
      </w:tblGrid>
      <w:tr w:rsidR="007902CA">
        <w:trPr>
          <w:trHeight w:val="300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7902CA" w:rsidRDefault="007902CA">
            <w:pPr>
              <w:spacing w:after="0"/>
              <w:ind w:left="135"/>
            </w:pPr>
          </w:p>
        </w:tc>
        <w:tc>
          <w:tcPr>
            <w:tcW w:w="4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7902CA" w:rsidRDefault="007902CA">
            <w:pPr>
              <w:spacing w:after="0"/>
              <w:ind w:left="135"/>
            </w:pPr>
          </w:p>
        </w:tc>
        <w:tc>
          <w:tcPr>
            <w:tcW w:w="4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7902CA" w:rsidRDefault="007902CA">
            <w:pPr>
              <w:spacing w:after="0"/>
              <w:ind w:left="135"/>
            </w:pPr>
          </w:p>
        </w:tc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Электронные ЦОР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Факт. дата изучения </w:t>
            </w:r>
          </w:p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745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  <w:tc>
          <w:tcPr>
            <w:tcW w:w="4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7902CA" w:rsidRDefault="007902CA">
            <w:pPr>
              <w:spacing w:after="0"/>
              <w:ind w:left="135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 -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работы </w:t>
            </w:r>
          </w:p>
          <w:p w:rsidR="007902CA" w:rsidRDefault="007902CA">
            <w:pPr>
              <w:spacing w:after="0"/>
              <w:ind w:left="135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- е работы </w:t>
            </w:r>
          </w:p>
          <w:p w:rsidR="007902CA" w:rsidRDefault="007902CA">
            <w:pPr>
              <w:spacing w:after="0"/>
              <w:ind w:left="135"/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</w:tr>
      <w:tr w:rsidR="007902CA">
        <w:trPr>
          <w:trHeight w:val="6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https://m.edsoo.ru/8bc2a7e8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6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Античная литература. Гомер. Поэмы «Илиада» и</w:t>
            </w:r>
            <w:r>
              <w:rPr>
                <w:rFonts w:ascii="Times New Roman" w:hAnsi="Times New Roman"/>
                <w:sz w:val="24"/>
              </w:rPr>
              <w:t xml:space="preserve"> «Одиссея»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https://m.edsoo.ru/8bc2aa04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6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https://m.edsoo.ru/8bc2abbc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89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речи. Гомер. Поэма «Одиссея» (фрагменты). Образ Одиссея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https://m.edsoo.ru/8bc2ad6a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4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Развитие речи. Отражение древнегреческих </w:t>
            </w:r>
            <w:r>
              <w:rPr>
                <w:rFonts w:ascii="Times New Roman" w:hAnsi="Times New Roman"/>
                <w:sz w:val="24"/>
              </w:rPr>
              <w:t>мифов в поэмах Гомера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https://m.edsoo.ru/8bc2aee6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5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sz w:val="24"/>
              </w:rPr>
              <w:t>Былины.(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не менее двух), например, «Илья Муромец и Соловей-разбойник», «Садко». Жанровые особенности, сюжет, система </w:t>
            </w:r>
            <w:r>
              <w:rPr>
                <w:rFonts w:ascii="Times New Roman" w:hAnsi="Times New Roman"/>
                <w:sz w:val="24"/>
              </w:rPr>
              <w:t>образов.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https://m.edsoo.ru/8bc2b06c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1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https://m.edsoo.ru/8bc2b1fc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9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>
              <w:rPr>
                <w:rFonts w:ascii="Times New Roman" w:hAnsi="Times New Roman"/>
                <w:sz w:val="24"/>
              </w:rPr>
              <w:t>Вольга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Микула </w:t>
            </w:r>
            <w:proofErr w:type="spellStart"/>
            <w:r>
              <w:rPr>
                <w:rFonts w:ascii="Times New Roman" w:hAnsi="Times New Roman"/>
                <w:sz w:val="24"/>
              </w:rPr>
              <w:t>Селянинович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https://m.edsoo.ru/8bc2b3be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88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Былина «Садко». Особенность былинного эпоса Новгородского цикла. Образ Садко в искусстве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https://m.edsoo.ru/8bc2b4e0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5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Русские былины. Особенности жанра, изобразительно-выразительные средства. Русские богатыри в изобразительном искусстве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03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Русская народная песня. Жанровое своеобразие. Русские народные песни в</w:t>
            </w:r>
            <w:r>
              <w:rPr>
                <w:rFonts w:ascii="Times New Roman" w:hAnsi="Times New Roman"/>
                <w:sz w:val="24"/>
              </w:rPr>
              <w:t xml:space="preserve"> художественной литературе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https://m.edsoo.ru/8bc2b706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8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Народные баллады народов России и мира. (не менее трёх песен и одной баллады) «Песнь о Роланде» (фрагменты), </w:t>
            </w:r>
            <w:r>
              <w:rPr>
                <w:rFonts w:ascii="Times New Roman" w:hAnsi="Times New Roman"/>
                <w:sz w:val="24"/>
              </w:rPr>
              <w:t xml:space="preserve">«Песнь о </w:t>
            </w:r>
            <w:proofErr w:type="spellStart"/>
            <w:r>
              <w:rPr>
                <w:rFonts w:ascii="Times New Roman" w:hAnsi="Times New Roman"/>
                <w:sz w:val="24"/>
              </w:rPr>
              <w:t>Нибелунгах</w:t>
            </w:r>
            <w:proofErr w:type="spellEnd"/>
            <w:r>
              <w:rPr>
                <w:rFonts w:ascii="Times New Roman" w:hAnsi="Times New Roman"/>
                <w:sz w:val="24"/>
              </w:rPr>
              <w:t>» (фрагменты). Тематика, система образов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28.09.2023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https://m.edsoo.ru/8bc2b81e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1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Баллада «</w:t>
            </w:r>
            <w:proofErr w:type="spellStart"/>
            <w:r>
              <w:rPr>
                <w:rFonts w:ascii="Times New Roman" w:hAnsi="Times New Roman"/>
                <w:sz w:val="24"/>
              </w:rPr>
              <w:t>Аника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-воин». Специфика русской народной баллады. </w:t>
            </w:r>
            <w:r>
              <w:rPr>
                <w:rFonts w:ascii="Times New Roman" w:hAnsi="Times New Roman"/>
                <w:sz w:val="24"/>
              </w:rPr>
              <w:t>Изобразительно-выразительные средства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02.10.2023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4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Внеклассное чтение. Жанр баллады в мировой литературе. Баллада Р. Л. Стивенсона "Вересковый мёд". Тема, идея, сюжет, композиция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4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Внеклассное чтение. Жанр </w:t>
            </w:r>
            <w:r>
              <w:rPr>
                <w:rFonts w:ascii="Times New Roman" w:hAnsi="Times New Roman"/>
                <w:sz w:val="24"/>
              </w:rPr>
              <w:t>баллады в мировой литературе. Баллады Ф. Шиллера «Кубок», "Перчатка". Сюжетное своеобразие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https://m.edsoo.ru/8bc2bb52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5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Итоговый урок по разделу </w:t>
            </w:r>
            <w:r>
              <w:rPr>
                <w:rFonts w:ascii="Times New Roman" w:hAnsi="Times New Roman"/>
                <w:sz w:val="24"/>
              </w:rPr>
              <w:t>"Фольклор". Отражение фольклорных жанров в литературе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60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речи. Викторина по разделу "Фольклор"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7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Древнерусская литература: основные жанры и их особенности. Летопись «Повесть временных лет». </w:t>
            </w:r>
            <w:r>
              <w:rPr>
                <w:rFonts w:ascii="Times New Roman" w:hAnsi="Times New Roman"/>
                <w:sz w:val="24"/>
              </w:rPr>
              <w:t>История создания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https://m.edsoo.ru/8bc2c124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52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«Повесть временных лет»: не менее одного фрагмента, например, «Сказание о белгородском киселе». Особенности жанра, тематика </w:t>
            </w:r>
            <w:r>
              <w:rPr>
                <w:rFonts w:ascii="Times New Roman" w:hAnsi="Times New Roman"/>
                <w:sz w:val="24"/>
              </w:rPr>
              <w:t>фрагмента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9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«Повесть временных лет»: «Сказание о походе князя Олега на Царь-град», «Предание о смерти князя Олега». Анализ фрагментов летописи. Образы героев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https://m.edsoo.ru/8bc2c354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04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А. С. Пушкин. «Песнь о вещем Олеге». Связь с </w:t>
            </w:r>
            <w:r>
              <w:rPr>
                <w:rFonts w:ascii="Times New Roman" w:hAnsi="Times New Roman"/>
                <w:sz w:val="24"/>
              </w:rPr>
              <w:t>фрагментом "Повести временных лет"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https://m.edsoo.ru/8bc2c4e4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5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Пушкин. Стихотворения «Зимняя дорога», «Туча» и др. Пейзажная лирика поэта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https://m.edsoo.ru/8bc2c61a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4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26.10.2023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69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Двусложные размеры стиха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https://m.edsoo.ru/8bc2c732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0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https://m.edsoo.ru/8bc2c84a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69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А.С. Пушкин. Роман "Дубровский". Сюжет, фабула, система образов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09.11.2023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https://m.edsoo.ru/8bc2c976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А.С. Пушкин.</w:t>
            </w:r>
            <w:r>
              <w:rPr>
                <w:rFonts w:ascii="Times New Roman" w:hAnsi="Times New Roman"/>
                <w:sz w:val="24"/>
              </w:rPr>
              <w:t xml:space="preserve"> Роман "Дубровский". История любви Владимира и Маши. Образ главного героя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https://m.edsoo.ru/8bc2cba6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3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А.С. Пушкин. Роман "Дубровский". Противостояние Владимира и </w:t>
            </w:r>
            <w:r>
              <w:rPr>
                <w:rFonts w:ascii="Times New Roman" w:hAnsi="Times New Roman"/>
                <w:sz w:val="24"/>
              </w:rPr>
              <w:t>Троекурова. Роль второстепенных персонажей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https://m.edsoo.ru/8bc2ce58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72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А.С. Пушкин. Роман "Дубровский". Смысл финала романа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https://m.edsoo.ru/8bc2cf70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Развитие речи. Подготовка к домашнему сочинению по роману </w:t>
            </w:r>
            <w:proofErr w:type="spellStart"/>
            <w:r>
              <w:rPr>
                <w:rFonts w:ascii="Times New Roman" w:hAnsi="Times New Roman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"Дубровский"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82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https://m.edsoo.ru/8bc2d092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5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Внеклассное чтение. Любимое произведение </w:t>
            </w:r>
            <w:proofErr w:type="spellStart"/>
            <w:r>
              <w:rPr>
                <w:rFonts w:ascii="Times New Roman" w:hAnsi="Times New Roman"/>
                <w:sz w:val="24"/>
              </w:rPr>
              <w:t>А.С.Пушкина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М. Ю. Лермонтов. Стихотворения (не менее трёх). "Три пальмы", </w:t>
            </w:r>
            <w:r>
              <w:rPr>
                <w:rFonts w:ascii="Times New Roman" w:hAnsi="Times New Roman"/>
                <w:sz w:val="24"/>
              </w:rPr>
              <w:t>"Утес", "Листок". История создания, тематика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https://m.edsoo.ru/8bc2d1be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4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М. Ю. Лермонтов. Стихотворения (не менее трёх). "Три пальмы", "Утес", "Листок". Лирический </w:t>
            </w:r>
            <w:r>
              <w:rPr>
                <w:rFonts w:ascii="Times New Roman" w:hAnsi="Times New Roman"/>
                <w:sz w:val="24"/>
              </w:rPr>
              <w:t>герой, его чувства и переживания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https://m.edsoo.ru/8bc2d2e0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1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М. Ю. Лермонтов. Стихотворения (не менее трёх). "Три пальмы", "Утес", "Листок". Художественные средства </w:t>
            </w:r>
            <w:r>
              <w:rPr>
                <w:rFonts w:ascii="Times New Roman" w:hAnsi="Times New Roman"/>
                <w:sz w:val="24"/>
              </w:rPr>
              <w:t>выразительности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30.11.2023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https://m.edsoo.ru/8bc2d420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Трехсложные стихотворные размеры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https://m.edsoo.ru/8bc2d538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8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В. Кольцов. Стихотворения (не менее двух). "Косарь", "Соловей". Тематика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https://m.edsoo.ru/8bc2d6dc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2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https://m.edsoo.ru/8bc2d7e0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55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Ф. И. Тютчев. Стихотворения (не менее</w:t>
            </w:r>
            <w:r>
              <w:rPr>
                <w:rFonts w:ascii="Times New Roman" w:hAnsi="Times New Roman"/>
                <w:sz w:val="24"/>
              </w:rPr>
              <w:t xml:space="preserve"> двух) "Есть в осени первоначальной…", "С поляны коршун поднялся…". Тематика произведений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https://m.edsoo.ru/8bc2d920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51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Ф. И. Тютчев. Стихотворение «С поляны коршун </w:t>
            </w:r>
            <w:r>
              <w:rPr>
                <w:rFonts w:ascii="Times New Roman" w:hAnsi="Times New Roman"/>
                <w:sz w:val="24"/>
              </w:rPr>
              <w:t>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5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А. Фет. Стихотворение (не менее двух), «Учись у них —</w:t>
            </w:r>
            <w:r>
              <w:rPr>
                <w:rFonts w:ascii="Times New Roman" w:hAnsi="Times New Roman"/>
                <w:sz w:val="24"/>
              </w:rPr>
              <w:t xml:space="preserve"> у дуба, у берёзы…», «Я пришел к тебе с приветом…» Проблематика произведений поэта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53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А. А. Фет. Стихотворения «Я пришёл к тебе с приветом…», </w:t>
            </w:r>
            <w:r>
              <w:rPr>
                <w:rFonts w:ascii="Times New Roman" w:hAnsi="Times New Roman"/>
                <w:sz w:val="24"/>
              </w:rPr>
              <w:t>«Учись у них — у дуба, у берёзы…». Своеобразие художественного видения поэта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https://m.edsoo.ru/8bc2de7a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Итоговый урок по творчеству М.Ю. Лермонтова, А. </w:t>
            </w:r>
            <w:r>
              <w:rPr>
                <w:rFonts w:ascii="Times New Roman" w:hAnsi="Times New Roman"/>
                <w:sz w:val="24"/>
              </w:rPr>
              <w:t>В. Кольцова, Ф.И. Тютчева, А.А. Фета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https://m.edsoo.ru/8bc2dfa6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6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И. С. Тургенев. Сборник рассказов "Записки охотника". Рассказ "</w:t>
            </w:r>
            <w:proofErr w:type="spellStart"/>
            <w:r>
              <w:rPr>
                <w:rFonts w:ascii="Times New Roman" w:hAnsi="Times New Roman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луг". Проблематика </w:t>
            </w:r>
            <w:r>
              <w:rPr>
                <w:rFonts w:ascii="Times New Roman" w:hAnsi="Times New Roman"/>
                <w:sz w:val="24"/>
              </w:rPr>
              <w:t>произведения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https://m.edsoo.ru/8bc2e0c8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7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И. С. Тургенев. Рассказ «</w:t>
            </w:r>
            <w:proofErr w:type="spellStart"/>
            <w:r>
              <w:rPr>
                <w:rFonts w:ascii="Times New Roman" w:hAnsi="Times New Roman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луг». Образы и герои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https://m.edsoo.ru/8bc2e28a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7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И. С. </w:t>
            </w:r>
            <w:proofErr w:type="spellStart"/>
            <w:r>
              <w:rPr>
                <w:rFonts w:ascii="Times New Roman" w:hAnsi="Times New Roman"/>
                <w:sz w:val="24"/>
              </w:rPr>
              <w:t>Тургенев.Рассказ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</w:rPr>
              <w:t>Бежин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луг». Портрет и пейзаж в литературном произведении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https://m.edsoo.ru/8bc2e3ac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1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28.12.2023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https://m.edsoo.ru/8bc2e5d2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7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Н. С. Лесков. Сказ «Левша»: образ главного героя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08.01.2024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https://m.edsoo.ru/8bc2e4ba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75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Н. С. Лесков. Сказ «Левша»: авторское отношение к герою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10.01.2024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https://m.edsoo.ru/8bc2e6e0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4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Итоговый урок по творчеству И.С. Тургенева, Н. </w:t>
            </w:r>
            <w:proofErr w:type="spellStart"/>
            <w:r>
              <w:rPr>
                <w:rFonts w:ascii="Times New Roman" w:hAnsi="Times New Roman"/>
                <w:sz w:val="24"/>
              </w:rPr>
              <w:t>С.Лескова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11.01.2024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https://m.edsoo.ru/8bc2e7f8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73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Л. Н. Толстой. Повесть «Детство»</w:t>
            </w:r>
            <w:r>
              <w:rPr>
                <w:rFonts w:ascii="Times New Roman" w:hAnsi="Times New Roman"/>
                <w:sz w:val="24"/>
              </w:rPr>
              <w:t xml:space="preserve"> (главы). Тематика произведения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15.01.2024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https://m.edsoo.ru/8bc2e924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80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Л. Н. Толстой. Повесть «Детство» (главы). Проблематика повести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17.01.2024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https://m.edsoo.ru/8bc2eb5e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89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18.01.2024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https://m.edsoo.ru/8bc2ec8a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0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Развитие речи. Л. Н. Толстой. Повесть «Детство» (главы). Образы Карла </w:t>
            </w:r>
            <w:proofErr w:type="spellStart"/>
            <w:r>
              <w:rPr>
                <w:rFonts w:ascii="Times New Roman" w:hAnsi="Times New Roman"/>
                <w:sz w:val="24"/>
              </w:rPr>
              <w:t>Иваныча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Натальи </w:t>
            </w:r>
            <w:proofErr w:type="spellStart"/>
            <w:r>
              <w:rPr>
                <w:rFonts w:ascii="Times New Roman" w:hAnsi="Times New Roman"/>
                <w:sz w:val="24"/>
              </w:rPr>
              <w:t>Савишны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22.01.2024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https://m.edsoo.ru/8bc2edf2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6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 по теме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24.01.2024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https://m.edsoo.ru/8bc2f036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3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П. Чехов. Рассказы (три по выбору). «Толстый и тонкий», «Смерть чиновника», "Хамелеон". Проблема маленького человека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25.01.2024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https://m.edsoo.ru/8bc2f54a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П. Чехов. Рассказ «Хамелеон». Юмор, ирония, источники комического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29.01.2024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https://m.edsoo.ru/8bc2f6ee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87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31.01.2024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https://m.edsoo.ru/8bc2f824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А. П. Чехов. </w:t>
            </w:r>
            <w:r>
              <w:rPr>
                <w:rFonts w:ascii="Times New Roman" w:hAnsi="Times New Roman"/>
                <w:sz w:val="24"/>
              </w:rPr>
              <w:t>Художественные средства и приёмы изображения в рассказах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01.02.2024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6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И. Куприн. Рассказ «Чудесный доктор». Тема рассказа. Сюжет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05.02.2024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https://m.edsoo.ru/8bc2f932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А. И. Куприн. Рассказ «Чудесный доктор». Проблематика произведения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https://m.edsoo.ru/8bc2fa54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0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Развитие речи А. И. Куприн. Рассказ «Чудесный доктор». Смысл </w:t>
            </w:r>
            <w:r>
              <w:rPr>
                <w:rFonts w:ascii="Times New Roman" w:hAnsi="Times New Roman"/>
                <w:sz w:val="24"/>
              </w:rPr>
              <w:t>названия рассказа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2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12.02.2024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https://m.edsoo.ru/8bc2fb6c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90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Стихотворения </w:t>
            </w:r>
            <w:r>
              <w:rPr>
                <w:rFonts w:ascii="Times New Roman" w:hAnsi="Times New Roman"/>
                <w:sz w:val="24"/>
              </w:rPr>
              <w:t>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/8bc2fc8e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8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Стихотворения отечественных поэтов начала ХХ </w:t>
            </w:r>
            <w:proofErr w:type="spellStart"/>
            <w:r>
              <w:rPr>
                <w:rFonts w:ascii="Times New Roman" w:hAnsi="Times New Roman"/>
                <w:sz w:val="24"/>
              </w:rPr>
              <w:t>века.С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А. Есенин. Стихотворения «Гой ты, Русь, моя родная…», «Низкий дом с голубыми ставнями», </w:t>
            </w:r>
            <w:proofErr w:type="gramStart"/>
            <w:r>
              <w:rPr>
                <w:rFonts w:ascii="Times New Roman" w:hAnsi="Times New Roman"/>
                <w:sz w:val="24"/>
              </w:rPr>
              <w:t>« 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покинул родимый дом…», «Топи да болота»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https://m.edsoo.ru/8bc2fda6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21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19.02.2024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https://m.edsoo.ru/8bc2fec8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245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Стихотворения отечественных поэтов XX </w:t>
            </w:r>
            <w:proofErr w:type="gramStart"/>
            <w:r>
              <w:rPr>
                <w:rFonts w:ascii="Times New Roman" w:hAnsi="Times New Roman"/>
                <w:sz w:val="24"/>
              </w:rPr>
              <w:t>века.(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>
              <w:rPr>
                <w:rFonts w:ascii="Times New Roman" w:hAnsi="Times New Roman"/>
                <w:sz w:val="24"/>
              </w:rPr>
              <w:t>О.Ф.Берггольц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В.С.Высоцкого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Е.А.Евтушенко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А.С.Кушнера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Ю.Д.Левитанского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Ю.П.Мориц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Б.Ш.Окуджавы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Д.С.Самойлова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21.02.2024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https://m.edsoo.ru/8bc3004e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2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Стихотворения отечественных поэтов XX </w:t>
            </w:r>
            <w:proofErr w:type="gramStart"/>
            <w:r>
              <w:rPr>
                <w:rFonts w:ascii="Times New Roman" w:hAnsi="Times New Roman"/>
                <w:sz w:val="24"/>
              </w:rPr>
              <w:t>века.(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</w:rPr>
              <w:t xml:space="preserve">четырёх стихотворений двух поэтов). Например, стихотворения </w:t>
            </w:r>
            <w:proofErr w:type="spellStart"/>
            <w:r>
              <w:rPr>
                <w:rFonts w:ascii="Times New Roman" w:hAnsi="Times New Roman"/>
                <w:sz w:val="24"/>
              </w:rPr>
              <w:t>О.Ф.Берггольц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В.С.Высоцкого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Е.А.Евтушенко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А.С.Кушнера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Ю.Д.Левитанского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Ю.П.Мориц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Б.Ш.Окуджавы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Д.С.Самойлова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 w:history="1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tps://m.edsoo.ru/8bc30170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258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Стихотворения отечественных поэтов XX </w:t>
            </w:r>
            <w:proofErr w:type="gramStart"/>
            <w:r>
              <w:rPr>
                <w:rFonts w:ascii="Times New Roman" w:hAnsi="Times New Roman"/>
                <w:sz w:val="24"/>
              </w:rPr>
              <w:t>века.(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>
              <w:rPr>
                <w:rFonts w:ascii="Times New Roman" w:hAnsi="Times New Roman"/>
                <w:sz w:val="24"/>
              </w:rPr>
              <w:t>О.Ф.Берггольц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В.С.Высоцкого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Е.А.Евтушенко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А.С.Кушнера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Ю.Д.Левитанского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Ю.П.Мориц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Б.Ш.Окуджавы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Д.С.Самойлова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26.02.2024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https://m.edsoo.ru/8bc30288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68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Итоговый урок по теме «Русская поэзия XX века»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https://m.edsoo.ru/8bc303aa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34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Проза отечественных писателей конца XX — начала XXI века, в том числе о Великой Отечественной войне. Обзор. два произведения по выбору, например, Б. Л. Васильев. «Экспонат №...»; Б. П. </w:t>
            </w:r>
            <w:r>
              <w:rPr>
                <w:rFonts w:ascii="Times New Roman" w:hAnsi="Times New Roman"/>
                <w:sz w:val="24"/>
              </w:rPr>
              <w:t xml:space="preserve">Екимов. «Ночь исцеления», А. В. </w:t>
            </w:r>
            <w:proofErr w:type="spellStart"/>
            <w:r>
              <w:rPr>
                <w:rFonts w:ascii="Times New Roman" w:hAnsi="Times New Roman"/>
                <w:sz w:val="24"/>
              </w:rPr>
              <w:t>Жвалевский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Е. Б. Пастернак. «Правдивая история Деда Мороза» (глава "Очень страшный 1942 Новый год") и др.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29.02.2024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3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Проза отечественных писателей конца XX — начала XXI века. Тематика, </w:t>
            </w:r>
            <w:r>
              <w:rPr>
                <w:rFonts w:ascii="Times New Roman" w:hAnsi="Times New Roman"/>
                <w:sz w:val="24"/>
              </w:rPr>
              <w:t>идейно-художественное содержание произведения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04.03.2024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https://m.edsoo.ru/8bc30620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4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В. Г. Распутин. Рассказ «Уроки французского». Трудности послевоенного времени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06.03.2024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https://m.edsoo.ru/8bc30cf6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86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В. Г. Распутин. Рассказ «Уроки французского». Образ главного героя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07.03.2024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https://m.edsoo.ru/8bc30f1c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0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В. Г. Распутин. Рассказ «Уроки французского». Нравственная проблематика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11.03.2024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https://m.edsoo.ru/8bc310de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32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sz w:val="24"/>
              </w:rPr>
              <w:t xml:space="preserve">отечественных писателей на тему взросления человека. Обзор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произведений.не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менее двух на выбор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13.03.2024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Р. П. Погодин. Идейно-художественная особенность рассказов из книги «Кирпичные острова»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14.03.2024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https://m.edsoo.ru/8bc3132c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6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Р. И. </w:t>
            </w:r>
            <w:proofErr w:type="spellStart"/>
            <w:r>
              <w:rPr>
                <w:rFonts w:ascii="Times New Roman" w:hAnsi="Times New Roman"/>
                <w:sz w:val="24"/>
              </w:rPr>
              <w:t>Фраерман</w:t>
            </w:r>
            <w:proofErr w:type="spellEnd"/>
            <w:r>
              <w:rPr>
                <w:rFonts w:ascii="Times New Roman" w:hAnsi="Times New Roman"/>
                <w:sz w:val="24"/>
              </w:rPr>
              <w:t>. «Дикая собака Динго, или Повесть о первой любви». Проблематика повести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25.03.2024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7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Внеклассное чтение. Ю. И. Коваль. Повесть «Самая лёгкая лодка в</w:t>
            </w:r>
            <w:r>
              <w:rPr>
                <w:rFonts w:ascii="Times New Roman" w:hAnsi="Times New Roman"/>
                <w:sz w:val="24"/>
              </w:rPr>
              <w:t xml:space="preserve"> мире». Система образов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27.03.2024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https://m.edsoo.ru/8bc3155c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225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Произведения современных отечественных писателей-фантастов. (не менее двух).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Например,А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В. </w:t>
            </w:r>
            <w:proofErr w:type="spellStart"/>
            <w:r>
              <w:rPr>
                <w:rFonts w:ascii="Times New Roman" w:hAnsi="Times New Roman"/>
                <w:sz w:val="24"/>
              </w:rPr>
              <w:t>Жвалевский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Е. Б. </w:t>
            </w:r>
            <w:r>
              <w:rPr>
                <w:rFonts w:ascii="Times New Roman" w:hAnsi="Times New Roman"/>
                <w:sz w:val="24"/>
              </w:rPr>
              <w:t>Пастернак. Повесть «Время всегда хорошее». Конфликт в произведении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28.03.2024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01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А. В. </w:t>
            </w:r>
            <w:proofErr w:type="spellStart"/>
            <w:r>
              <w:rPr>
                <w:rFonts w:ascii="Times New Roman" w:hAnsi="Times New Roman"/>
                <w:sz w:val="24"/>
              </w:rPr>
              <w:t>Жвалевский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Е. Б. Пастернак. Повесть «Время всегда хорошее». Нравственный выбор героев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01.04.2024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0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sz w:val="24"/>
              </w:rPr>
              <w:t>Ледерман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«Календарь </w:t>
            </w:r>
            <w:proofErr w:type="spellStart"/>
            <w:r>
              <w:rPr>
                <w:rFonts w:ascii="Times New Roman" w:hAnsi="Times New Roman"/>
                <w:sz w:val="24"/>
              </w:rPr>
              <w:t>ма</w:t>
            </w:r>
            <w:proofErr w:type="spellEnd"/>
            <w:r>
              <w:rPr>
                <w:rFonts w:ascii="Times New Roman" w:hAnsi="Times New Roman"/>
                <w:sz w:val="24"/>
              </w:rPr>
              <w:t>(й)я». Сюжет и композиция произведения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03.04.2024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https://m.edsoo.ru/8bc32b1e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3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В. В. </w:t>
            </w:r>
            <w:proofErr w:type="spellStart"/>
            <w:r>
              <w:rPr>
                <w:rFonts w:ascii="Times New Roman" w:hAnsi="Times New Roman"/>
                <w:sz w:val="24"/>
              </w:rPr>
              <w:t>Ледерман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«Календарь </w:t>
            </w:r>
            <w:proofErr w:type="spellStart"/>
            <w:r>
              <w:rPr>
                <w:rFonts w:ascii="Times New Roman" w:hAnsi="Times New Roman"/>
                <w:sz w:val="24"/>
              </w:rPr>
              <w:t>ма</w:t>
            </w:r>
            <w:proofErr w:type="spellEnd"/>
            <w:r>
              <w:rPr>
                <w:rFonts w:ascii="Times New Roman" w:hAnsi="Times New Roman"/>
                <w:sz w:val="24"/>
              </w:rPr>
              <w:t>(й)я». Смысл названия произведения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04.04.2024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https://m.edsoo.ru/8bc32c7c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317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</w:t>
            </w:r>
            <w:r>
              <w:rPr>
                <w:rFonts w:ascii="Times New Roman" w:hAnsi="Times New Roman"/>
                <w:sz w:val="24"/>
              </w:rPr>
              <w:t>«Когда на меня навалилась беда…», «Каким бы малым ни был мой народ…», «Что б ни делалось на свете…». Тема. Проблематика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https://m.edsoo.ru/8bc316d8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255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Стихотворения (два по</w:t>
            </w:r>
            <w:r>
              <w:rPr>
                <w:rFonts w:ascii="Times New Roman" w:hAnsi="Times New Roman"/>
                <w:sz w:val="24"/>
              </w:rPr>
              <w:t xml:space="preserve">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Лирический герой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10.04.2024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Библиотек</w:t>
            </w:r>
            <w:r>
              <w:rPr>
                <w:rFonts w:ascii="Times New Roman" w:hAnsi="Times New Roman"/>
                <w:sz w:val="24"/>
              </w:rPr>
              <w:t xml:space="preserve">а ЦОК </w:t>
            </w:r>
            <w:hyperlink r:id="rId1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https://m.edsoo.ru/8bc317f0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67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Д. Дефо. «Робинзон Крузо» (главы по выбору). Тема, идея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11.04.2024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https://m.edsoo.ru/8bc31d9a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88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Д. </w:t>
            </w:r>
            <w:r>
              <w:rPr>
                <w:rFonts w:ascii="Times New Roman" w:hAnsi="Times New Roman"/>
                <w:sz w:val="24"/>
              </w:rPr>
              <w:t>Дефо. «Робинзон Крузо» (главы по выбору). Образ главного героя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https://m.edsoo.ru/8bc323b2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1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17.04.2024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https://m.edsoo.ru/8bc32574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0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Дж. Свифт. «Путешествия Гулливера» (главы по выбору). Проблематика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18.04.2024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https://m.edsoo.ru/8bc3270e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63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зарубежных писателей 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89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sz w:val="24"/>
              </w:rPr>
              <w:t>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24.04.2024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54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Произведения зарубежных писателей на тему взросления человека. Х. Ли. Роман «Убить </w:t>
            </w:r>
            <w:r>
              <w:rPr>
                <w:rFonts w:ascii="Times New Roman" w:hAnsi="Times New Roman"/>
                <w:sz w:val="24"/>
              </w:rPr>
              <w:t>пересмешника» (главы по выбору). Тема, идея, проблематика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25.04.2024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8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Произведения зарубежных писателей на тему взросления человека. Х. Ли. Роман «Убить пересмешника» (главы по выбору). Сюжет, композиция, образ главного героя. Смысл </w:t>
            </w:r>
            <w:r>
              <w:rPr>
                <w:rFonts w:ascii="Times New Roman" w:hAnsi="Times New Roman"/>
                <w:sz w:val="24"/>
              </w:rPr>
              <w:t>названия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29.04.2024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98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06.05.2024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60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Итоговая контрольная работа по теме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08.05.2024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https://m.edsoo.ru/8bc32e66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5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современных зарубежных писателей-фантастов. Дж. К. Роулинг. Роман «Гарри Поттер» (главы по выбору) Тема, идея, проблематика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13.05.2024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https://m.edsoo.ru/8bc32fe2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57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современных зарубежных писателей-фантастов. Дж. К. Роулинг. Роман «Гарри Поттер» (главы по выбору). Сюжет. Система образов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15.05.2024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https://m.edsoo.ru/8bc33140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21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Произведения современных зарубежных писателей-фантастов. Д. У. Джонс. «Дом с характером». Тема, идея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16.05.2024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55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Произведения современных зарубежных </w:t>
            </w:r>
            <w:r>
              <w:rPr>
                <w:rFonts w:ascii="Times New Roman" w:hAnsi="Times New Roman"/>
                <w:sz w:val="24"/>
              </w:rPr>
              <w:t>писателей-фантастов. Д. У. Джонс. «Дом с характером». Сюжет. Система образов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20.05.2024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0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22.05.2024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108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sz w:val="24"/>
              </w:rPr>
              <w:t>Список рекомендуемой литературы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23.05.2024 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https://m.edsoo.ru/8bc3358c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>
            <w:pPr>
              <w:spacing w:after="0"/>
              <w:ind w:left="135"/>
            </w:pPr>
          </w:p>
        </w:tc>
      </w:tr>
      <w:tr w:rsidR="007902CA">
        <w:trPr>
          <w:trHeight w:val="555"/>
        </w:trPr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102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550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57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902CA" w:rsidRDefault="007902CA"/>
        </w:tc>
      </w:tr>
    </w:tbl>
    <w:p w:rsidR="007902CA" w:rsidRDefault="007902CA">
      <w:pPr>
        <w:sectPr w:rsidR="007902CA">
          <w:pgSz w:w="16383" w:h="11906" w:orient="landscape"/>
          <w:pgMar w:top="567" w:right="850" w:bottom="426" w:left="850" w:header="720" w:footer="720" w:gutter="0"/>
          <w:cols w:space="720"/>
        </w:sectPr>
      </w:pPr>
    </w:p>
    <w:p w:rsidR="007902CA" w:rsidRDefault="007902CA">
      <w:pPr>
        <w:sectPr w:rsidR="007902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2CA" w:rsidRDefault="007902CA">
      <w:pPr>
        <w:sectPr w:rsidR="007902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02CA" w:rsidRDefault="007550B6">
      <w:pPr>
        <w:spacing w:after="0"/>
        <w:ind w:left="120"/>
      </w:pPr>
      <w:bookmarkStart w:id="30" w:name="block-6554581"/>
      <w:bookmarkEnd w:id="29"/>
      <w:r>
        <w:rPr>
          <w:rFonts w:ascii="Times New Roman" w:hAnsi="Times New Roman"/>
          <w:b/>
          <w:sz w:val="28"/>
        </w:rPr>
        <w:t xml:space="preserve">УЧЕБНО-МЕТОДИЧЕСКОЕ </w:t>
      </w:r>
      <w:r>
        <w:rPr>
          <w:rFonts w:ascii="Times New Roman" w:hAnsi="Times New Roman"/>
          <w:b/>
          <w:sz w:val="28"/>
        </w:rPr>
        <w:t>ОБЕСПЕЧЕНИЕ ОБРАЗОВАТЕЛЬНОГО ПРОЦЕССА</w:t>
      </w:r>
    </w:p>
    <w:p w:rsidR="007902CA" w:rsidRDefault="007550B6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7902CA" w:rsidRDefault="007550B6">
      <w:pPr>
        <w:spacing w:after="0"/>
        <w:ind w:left="120"/>
      </w:pPr>
      <w:r>
        <w:rPr>
          <w:rFonts w:ascii="Times New Roman" w:hAnsi="Times New Roman"/>
          <w:sz w:val="28"/>
        </w:rPr>
        <w:t>​‌</w:t>
      </w:r>
      <w:bookmarkStart w:id="31" w:name="1f100f48-434a-44f2-b9f0-5dbd482f0e8c"/>
      <w:r>
        <w:rPr>
          <w:rFonts w:ascii="Times New Roman" w:hAnsi="Times New Roman"/>
          <w:sz w:val="28"/>
        </w:rPr>
        <w:t>• Литература (в 2 частях), 6 класс/ Полухина В.П., Коровина В.Я., Журавлев В.П. и другие; под редакцией Коровиной В.Я., Акционерное общество «Издательство «</w:t>
      </w:r>
      <w:proofErr w:type="gramStart"/>
      <w:r>
        <w:rPr>
          <w:rFonts w:ascii="Times New Roman" w:hAnsi="Times New Roman"/>
          <w:sz w:val="28"/>
        </w:rPr>
        <w:t>Просвещение»</w:t>
      </w:r>
      <w:bookmarkEnd w:id="31"/>
      <w:r>
        <w:rPr>
          <w:rFonts w:ascii="Times New Roman" w:hAnsi="Times New Roman"/>
          <w:sz w:val="28"/>
        </w:rPr>
        <w:t>‌</w:t>
      </w:r>
      <w:proofErr w:type="gramEnd"/>
      <w:r>
        <w:rPr>
          <w:rFonts w:ascii="Times New Roman" w:hAnsi="Times New Roman"/>
          <w:sz w:val="28"/>
        </w:rPr>
        <w:t>​</w:t>
      </w:r>
    </w:p>
    <w:p w:rsidR="007902CA" w:rsidRDefault="007550B6">
      <w:pPr>
        <w:spacing w:after="0"/>
        <w:ind w:left="120"/>
      </w:pPr>
      <w:r>
        <w:rPr>
          <w:rFonts w:ascii="Times New Roman" w:hAnsi="Times New Roman"/>
          <w:sz w:val="28"/>
        </w:rPr>
        <w:t>​‌</w:t>
      </w:r>
      <w:r>
        <w:rPr>
          <w:rFonts w:ascii="Times New Roman" w:hAnsi="Times New Roman"/>
          <w:sz w:val="28"/>
        </w:rPr>
        <w:t>‌</w:t>
      </w:r>
    </w:p>
    <w:p w:rsidR="007902CA" w:rsidRDefault="007550B6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</w:p>
    <w:p w:rsidR="007902CA" w:rsidRDefault="007550B6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7902CA" w:rsidRDefault="007550B6">
      <w:pPr>
        <w:spacing w:after="0"/>
        <w:ind w:left="120"/>
      </w:pPr>
      <w:r>
        <w:rPr>
          <w:rFonts w:ascii="Times New Roman" w:hAnsi="Times New Roman"/>
          <w:sz w:val="28"/>
        </w:rPr>
        <w:t>​‌</w:t>
      </w:r>
      <w:bookmarkStart w:id="32" w:name="965c2f96-378d-4c13-9dce-56f666e6bfa8"/>
      <w:r>
        <w:rPr>
          <w:rFonts w:ascii="Times New Roman" w:hAnsi="Times New Roman"/>
          <w:sz w:val="28"/>
        </w:rPr>
        <w:t>1.Федеральный государственный образовательный стандарт основного общего</w:t>
      </w:r>
      <w:bookmarkEnd w:id="32"/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образования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2. </w:t>
      </w:r>
      <w:proofErr w:type="spellStart"/>
      <w:r>
        <w:rPr>
          <w:rFonts w:ascii="Times New Roman" w:hAnsi="Times New Roman"/>
          <w:sz w:val="28"/>
        </w:rPr>
        <w:t>Альбеткова</w:t>
      </w:r>
      <w:proofErr w:type="spellEnd"/>
      <w:r>
        <w:rPr>
          <w:rFonts w:ascii="Times New Roman" w:hAnsi="Times New Roman"/>
          <w:sz w:val="28"/>
        </w:rPr>
        <w:t xml:space="preserve"> Р.И. Учимся читать лирическое произведение. - М.: Дрофа, 2007.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3. Словарь литературных терминов / Сост. И.В. Клюхина. М.: ВАКО, 2011.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4. Аркин И.И. Уроки литературы в 5-6 классах: Практическая методика: Кн. для учителя. -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М.: Просвещение, 2008.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5. Беляева Н.В. Уроки изучения лирики в школе: Теория и практика диффе</w:t>
      </w:r>
      <w:r>
        <w:rPr>
          <w:rFonts w:ascii="Times New Roman" w:hAnsi="Times New Roman"/>
          <w:sz w:val="28"/>
        </w:rPr>
        <w:t>ренцированного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подхода к учащимся: Книга для учителя литературы / Н.В. Беляева. - М.: </w:t>
      </w:r>
      <w:proofErr w:type="spellStart"/>
      <w:r>
        <w:rPr>
          <w:rFonts w:ascii="Times New Roman" w:hAnsi="Times New Roman"/>
          <w:sz w:val="28"/>
        </w:rPr>
        <w:t>Вербум</w:t>
      </w:r>
      <w:proofErr w:type="spellEnd"/>
      <w:r>
        <w:rPr>
          <w:rFonts w:ascii="Times New Roman" w:hAnsi="Times New Roman"/>
          <w:sz w:val="28"/>
        </w:rPr>
        <w:t>, 2004.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6. Коровина В.Я., </w:t>
      </w:r>
      <w:proofErr w:type="spellStart"/>
      <w:r>
        <w:rPr>
          <w:rFonts w:ascii="Times New Roman" w:hAnsi="Times New Roman"/>
          <w:sz w:val="28"/>
        </w:rPr>
        <w:t>Збарский</w:t>
      </w:r>
      <w:proofErr w:type="spellEnd"/>
      <w:r>
        <w:rPr>
          <w:rFonts w:ascii="Times New Roman" w:hAnsi="Times New Roman"/>
          <w:sz w:val="28"/>
        </w:rPr>
        <w:t xml:space="preserve"> И.С. Литература: Методические советы: 6 класс. - М.: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Просвещение, 2014.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7. </w:t>
      </w:r>
      <w:proofErr w:type="spellStart"/>
      <w:r>
        <w:rPr>
          <w:rFonts w:ascii="Times New Roman" w:hAnsi="Times New Roman"/>
          <w:sz w:val="28"/>
        </w:rPr>
        <w:t>Тумина</w:t>
      </w:r>
      <w:proofErr w:type="spellEnd"/>
      <w:r>
        <w:rPr>
          <w:rFonts w:ascii="Times New Roman" w:hAnsi="Times New Roman"/>
          <w:sz w:val="28"/>
        </w:rPr>
        <w:t xml:space="preserve"> Л.Е. Творческие задания. 5-7 классы. - М.: </w:t>
      </w:r>
      <w:r>
        <w:rPr>
          <w:rFonts w:ascii="Times New Roman" w:hAnsi="Times New Roman"/>
          <w:sz w:val="28"/>
        </w:rPr>
        <w:t>Дрофа, 2007.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8. Уроки литературы в 6 классе. Издательство Кирилла и </w:t>
      </w:r>
      <w:proofErr w:type="gramStart"/>
      <w:r>
        <w:rPr>
          <w:rFonts w:ascii="Times New Roman" w:hAnsi="Times New Roman"/>
          <w:sz w:val="28"/>
        </w:rPr>
        <w:t>Мефодия.‌</w:t>
      </w:r>
      <w:proofErr w:type="gramEnd"/>
      <w:r>
        <w:rPr>
          <w:rFonts w:ascii="Times New Roman" w:hAnsi="Times New Roman"/>
          <w:sz w:val="28"/>
        </w:rPr>
        <w:t>​</w:t>
      </w:r>
    </w:p>
    <w:p w:rsidR="007902CA" w:rsidRDefault="007902CA">
      <w:pPr>
        <w:spacing w:after="0"/>
        <w:ind w:left="120"/>
      </w:pPr>
    </w:p>
    <w:p w:rsidR="007902CA" w:rsidRDefault="007550B6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7902CA" w:rsidRDefault="007550B6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33" w:name="b680be9b-368a-4013-95ac-09d499c3ce1d"/>
      <w:r>
        <w:rPr>
          <w:rFonts w:ascii="Times New Roman" w:hAnsi="Times New Roman"/>
          <w:sz w:val="28"/>
        </w:rPr>
        <w:t>Художественная литература:</w:t>
      </w:r>
      <w:bookmarkEnd w:id="33"/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1. http://www.rusfolk.chat.ru – Русский фольклор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2. http://www.pogovorka.com. – Послов</w:t>
      </w:r>
      <w:r>
        <w:rPr>
          <w:rFonts w:ascii="Times New Roman" w:hAnsi="Times New Roman"/>
          <w:sz w:val="28"/>
        </w:rPr>
        <w:t>ицы и поговорки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3. http://old-russian.chat.ru – Древнерусская литература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4. http://www.klassika.ru – Библиотека классической русской литературы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5. http://www.ruthenia.ru – Русская поэзия 60-х годов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Справочно-информационные и методические материалы: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1.</w:t>
      </w:r>
      <w:r>
        <w:rPr>
          <w:rFonts w:ascii="Times New Roman" w:hAnsi="Times New Roman"/>
          <w:sz w:val="28"/>
        </w:rPr>
        <w:t xml:space="preserve"> http://www.rol.ru – Электронная версия журнала «Вопросы литературы»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2. http://www.1september.ru – Электронные версии газеты «Литература» (Приложение к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«Первому сентября»)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3. http://center.fio.ru – Мастерская «В помощь учителю. Литература»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4. Единая Ин</w:t>
      </w:r>
      <w:r>
        <w:rPr>
          <w:rFonts w:ascii="Times New Roman" w:hAnsi="Times New Roman"/>
          <w:sz w:val="28"/>
        </w:rPr>
        <w:t>тернет-коллекция цифровых образовательных ресурсов (ЦОР) www.schoolcollection.edu.ru.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5.Федеральный</w:t>
      </w:r>
      <w:proofErr w:type="gramEnd"/>
      <w:r>
        <w:rPr>
          <w:rFonts w:ascii="Times New Roman" w:hAnsi="Times New Roman"/>
          <w:sz w:val="28"/>
        </w:rPr>
        <w:t xml:space="preserve"> центр информационно-образовательных ресурсов http://fcior.edu.ru.</w:t>
      </w:r>
      <w:r>
        <w:rPr>
          <w:sz w:val="28"/>
        </w:rPr>
        <w:br/>
      </w:r>
      <w:r>
        <w:rPr>
          <w:rFonts w:ascii="Times New Roman" w:hAnsi="Times New Roman"/>
          <w:sz w:val="28"/>
        </w:rPr>
        <w:t xml:space="preserve"> 6. Архив учебных программ и презентаций www.rusedu.ru.</w:t>
      </w:r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7902CA" w:rsidRDefault="007902CA">
      <w:pPr>
        <w:sectPr w:rsidR="007902CA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7902CA" w:rsidRDefault="007902CA"/>
    <w:sectPr w:rsidR="007902C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7502"/>
    <w:multiLevelType w:val="multilevel"/>
    <w:tmpl w:val="48EE2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A07F0C"/>
    <w:multiLevelType w:val="multilevel"/>
    <w:tmpl w:val="9A147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260C5"/>
    <w:multiLevelType w:val="multilevel"/>
    <w:tmpl w:val="74429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B54E01"/>
    <w:multiLevelType w:val="multilevel"/>
    <w:tmpl w:val="6E4CC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943798"/>
    <w:multiLevelType w:val="multilevel"/>
    <w:tmpl w:val="F5045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6E23A7"/>
    <w:multiLevelType w:val="multilevel"/>
    <w:tmpl w:val="D0027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C91F3F"/>
    <w:multiLevelType w:val="multilevel"/>
    <w:tmpl w:val="F47E4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E662FF"/>
    <w:multiLevelType w:val="multilevel"/>
    <w:tmpl w:val="44BA0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5B5778"/>
    <w:multiLevelType w:val="multilevel"/>
    <w:tmpl w:val="AFA87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656F8C"/>
    <w:multiLevelType w:val="multilevel"/>
    <w:tmpl w:val="26085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F3B6C83"/>
    <w:multiLevelType w:val="multilevel"/>
    <w:tmpl w:val="685AD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2E04E2B"/>
    <w:multiLevelType w:val="multilevel"/>
    <w:tmpl w:val="34842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C63CB7"/>
    <w:multiLevelType w:val="multilevel"/>
    <w:tmpl w:val="D986A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41F6252"/>
    <w:multiLevelType w:val="multilevel"/>
    <w:tmpl w:val="5FE65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38382F"/>
    <w:multiLevelType w:val="multilevel"/>
    <w:tmpl w:val="3266E0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2A3386"/>
    <w:multiLevelType w:val="multilevel"/>
    <w:tmpl w:val="8E608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A3751B"/>
    <w:multiLevelType w:val="multilevel"/>
    <w:tmpl w:val="9F701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3636A83"/>
    <w:multiLevelType w:val="multilevel"/>
    <w:tmpl w:val="C9380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F6A525E"/>
    <w:multiLevelType w:val="multilevel"/>
    <w:tmpl w:val="363AD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17"/>
  </w:num>
  <w:num w:numId="5">
    <w:abstractNumId w:val="2"/>
  </w:num>
  <w:num w:numId="6">
    <w:abstractNumId w:val="14"/>
  </w:num>
  <w:num w:numId="7">
    <w:abstractNumId w:val="0"/>
  </w:num>
  <w:num w:numId="8">
    <w:abstractNumId w:val="1"/>
  </w:num>
  <w:num w:numId="9">
    <w:abstractNumId w:val="6"/>
  </w:num>
  <w:num w:numId="10">
    <w:abstractNumId w:val="18"/>
  </w:num>
  <w:num w:numId="11">
    <w:abstractNumId w:val="9"/>
  </w:num>
  <w:num w:numId="12">
    <w:abstractNumId w:val="16"/>
  </w:num>
  <w:num w:numId="13">
    <w:abstractNumId w:val="3"/>
  </w:num>
  <w:num w:numId="14">
    <w:abstractNumId w:val="11"/>
  </w:num>
  <w:num w:numId="15">
    <w:abstractNumId w:val="15"/>
  </w:num>
  <w:num w:numId="16">
    <w:abstractNumId w:val="5"/>
  </w:num>
  <w:num w:numId="17">
    <w:abstractNumId w:val="4"/>
  </w:num>
  <w:num w:numId="18">
    <w:abstractNumId w:val="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02CA"/>
    <w:rsid w:val="007550B6"/>
    <w:rsid w:val="0079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52A8E"/>
  <w15:docId w15:val="{21734C03-D0B2-479B-BED7-71311698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Normal Indent"/>
    <w:basedOn w:val="a"/>
    <w:link w:val="a4"/>
    <w:pPr>
      <w:ind w:left="720"/>
    </w:pPr>
  </w:style>
  <w:style w:type="character" w:customStyle="1" w:styleId="a4">
    <w:name w:val="Обычный отступ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3">
    <w:name w:val="Гиперссылка1"/>
    <w:basedOn w:val="12"/>
    <w:link w:val="a5"/>
    <w:rPr>
      <w:color w:val="0000FF" w:themeColor="hyperlink"/>
      <w:u w:val="single"/>
    </w:rPr>
  </w:style>
  <w:style w:type="character" w:styleId="a5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6">
    <w:name w:val="Выделение1"/>
    <w:basedOn w:val="12"/>
    <w:link w:val="a6"/>
    <w:rPr>
      <w:i/>
    </w:rPr>
  </w:style>
  <w:style w:type="character" w:styleId="a6">
    <w:name w:val="Emphasis"/>
    <w:basedOn w:val="a0"/>
    <w:link w:val="16"/>
    <w:rPr>
      <w:i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7">
    <w:name w:val="header"/>
    <w:basedOn w:val="a"/>
    <w:link w:val="a8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1"/>
    <w:link w:val="a7"/>
  </w:style>
  <w:style w:type="paragraph" w:styleId="a9">
    <w:name w:val="Subtitle"/>
    <w:basedOn w:val="a"/>
    <w:next w:val="a"/>
    <w:link w:val="aa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a">
    <w:name w:val="Подзаголовок Знак"/>
    <w:basedOn w:val="1"/>
    <w:link w:val="a9"/>
    <w:rPr>
      <w:rFonts w:asciiTheme="majorHAnsi" w:hAnsiTheme="majorHAnsi"/>
      <w:i/>
      <w:color w:val="4F81BD" w:themeColor="accent1"/>
      <w:spacing w:val="15"/>
      <w:sz w:val="24"/>
    </w:rPr>
  </w:style>
  <w:style w:type="paragraph" w:styleId="ab">
    <w:name w:val="Title"/>
    <w:basedOn w:val="a"/>
    <w:next w:val="a"/>
    <w:link w:val="ac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c">
    <w:name w:val="Заголовок Знак"/>
    <w:basedOn w:val="1"/>
    <w:link w:val="ab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paragraph" w:styleId="ad">
    <w:name w:val="caption"/>
    <w:basedOn w:val="a"/>
    <w:next w:val="a"/>
    <w:link w:val="ae"/>
    <w:pPr>
      <w:spacing w:line="240" w:lineRule="auto"/>
    </w:pPr>
    <w:rPr>
      <w:b/>
      <w:color w:val="4F81BD" w:themeColor="accent1"/>
      <w:sz w:val="18"/>
    </w:rPr>
  </w:style>
  <w:style w:type="character" w:customStyle="1" w:styleId="ae">
    <w:name w:val="Название объекта Знак"/>
    <w:basedOn w:val="1"/>
    <w:link w:val="ad"/>
    <w:rPr>
      <w:b/>
      <w:color w:val="4F81BD" w:themeColor="accent1"/>
      <w:sz w:val="18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755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50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42e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8bc2b4e0" TargetMode="External"/><Relationship Id="rId47" Type="http://schemas.openxmlformats.org/officeDocument/2006/relationships/hyperlink" Target="https://m.edsoo.ru/8bc2c354" TargetMode="External"/><Relationship Id="rId63" Type="http://schemas.openxmlformats.org/officeDocument/2006/relationships/hyperlink" Target="https://m.edsoo.ru/8bc2d920" TargetMode="External"/><Relationship Id="rId68" Type="http://schemas.openxmlformats.org/officeDocument/2006/relationships/hyperlink" Target="https://m.edsoo.ru/8bc2e0c8" TargetMode="External"/><Relationship Id="rId84" Type="http://schemas.openxmlformats.org/officeDocument/2006/relationships/hyperlink" Target="https://m.edsoo.ru/8bc2fa54" TargetMode="External"/><Relationship Id="rId89" Type="http://schemas.openxmlformats.org/officeDocument/2006/relationships/hyperlink" Target="https://m.edsoo.ru/8bc3004e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542e" TargetMode="External"/><Relationship Id="rId107" Type="http://schemas.openxmlformats.org/officeDocument/2006/relationships/hyperlink" Target="https://m.edsoo.ru/8bc32e66" TargetMode="External"/><Relationship Id="rId11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8bc2ad6a" TargetMode="External"/><Relationship Id="rId53" Type="http://schemas.openxmlformats.org/officeDocument/2006/relationships/hyperlink" Target="https://m.edsoo.ru/8bc2cba6" TargetMode="External"/><Relationship Id="rId58" Type="http://schemas.openxmlformats.org/officeDocument/2006/relationships/hyperlink" Target="https://m.edsoo.ru/8bc2d2e0" TargetMode="External"/><Relationship Id="rId74" Type="http://schemas.openxmlformats.org/officeDocument/2006/relationships/hyperlink" Target="https://m.edsoo.ru/8bc2e7f8" TargetMode="External"/><Relationship Id="rId79" Type="http://schemas.openxmlformats.org/officeDocument/2006/relationships/hyperlink" Target="https://m.edsoo.ru/8bc2f036" TargetMode="External"/><Relationship Id="rId102" Type="http://schemas.openxmlformats.org/officeDocument/2006/relationships/hyperlink" Target="https://m.edsoo.ru/8bc317f0" TargetMode="External"/><Relationship Id="rId5" Type="http://schemas.openxmlformats.org/officeDocument/2006/relationships/hyperlink" Target="https://m.edsoo.ru/7f41542e" TargetMode="External"/><Relationship Id="rId90" Type="http://schemas.openxmlformats.org/officeDocument/2006/relationships/hyperlink" Target="https://m.edsoo.ru/8bc30170" TargetMode="External"/><Relationship Id="rId95" Type="http://schemas.openxmlformats.org/officeDocument/2006/relationships/hyperlink" Target="https://m.edsoo.ru/8bc30f1c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8bc2b706" TargetMode="External"/><Relationship Id="rId48" Type="http://schemas.openxmlformats.org/officeDocument/2006/relationships/hyperlink" Target="https://m.edsoo.ru/8bc2c4e4" TargetMode="External"/><Relationship Id="rId64" Type="http://schemas.openxmlformats.org/officeDocument/2006/relationships/hyperlink" Target="https://m.edsoo.ru/8bc2db82" TargetMode="External"/><Relationship Id="rId69" Type="http://schemas.openxmlformats.org/officeDocument/2006/relationships/hyperlink" Target="https://m.edsoo.ru/8bc2e28a" TargetMode="External"/><Relationship Id="rId80" Type="http://schemas.openxmlformats.org/officeDocument/2006/relationships/hyperlink" Target="https://m.edsoo.ru/8bc2f54a" TargetMode="External"/><Relationship Id="rId85" Type="http://schemas.openxmlformats.org/officeDocument/2006/relationships/hyperlink" Target="https://m.edsoo.ru/8bc2fb6c" TargetMode="Externa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8bc2aee6" TargetMode="External"/><Relationship Id="rId59" Type="http://schemas.openxmlformats.org/officeDocument/2006/relationships/hyperlink" Target="https://m.edsoo.ru/8bc2d420" TargetMode="External"/><Relationship Id="rId103" Type="http://schemas.openxmlformats.org/officeDocument/2006/relationships/hyperlink" Target="https://m.edsoo.ru/8bc31d9a" TargetMode="External"/><Relationship Id="rId108" Type="http://schemas.openxmlformats.org/officeDocument/2006/relationships/hyperlink" Target="https://m.edsoo.ru/8bc32fe2" TargetMode="External"/><Relationship Id="rId54" Type="http://schemas.openxmlformats.org/officeDocument/2006/relationships/hyperlink" Target="https://m.edsoo.ru/8bc2ce58" TargetMode="External"/><Relationship Id="rId70" Type="http://schemas.openxmlformats.org/officeDocument/2006/relationships/hyperlink" Target="https://m.edsoo.ru/8bc2e3ac" TargetMode="External"/><Relationship Id="rId75" Type="http://schemas.openxmlformats.org/officeDocument/2006/relationships/hyperlink" Target="https://m.edsoo.ru/8bc2e924" TargetMode="External"/><Relationship Id="rId91" Type="http://schemas.openxmlformats.org/officeDocument/2006/relationships/hyperlink" Target="https://m.edsoo.ru/8bc30288" TargetMode="External"/><Relationship Id="rId96" Type="http://schemas.openxmlformats.org/officeDocument/2006/relationships/hyperlink" Target="https://m.edsoo.ru/8bc310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42e" TargetMode="Externa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8bc2abbc" TargetMode="External"/><Relationship Id="rId49" Type="http://schemas.openxmlformats.org/officeDocument/2006/relationships/hyperlink" Target="https://m.edsoo.ru/8bc2c61a" TargetMode="External"/><Relationship Id="rId57" Type="http://schemas.openxmlformats.org/officeDocument/2006/relationships/hyperlink" Target="https://m.edsoo.ru/8bc2d1be" TargetMode="External"/><Relationship Id="rId106" Type="http://schemas.openxmlformats.org/officeDocument/2006/relationships/hyperlink" Target="https://m.edsoo.ru/8bc3270e" TargetMode="Externa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4" Type="http://schemas.openxmlformats.org/officeDocument/2006/relationships/hyperlink" Target="https://m.edsoo.ru/8bc2b81e" TargetMode="External"/><Relationship Id="rId52" Type="http://schemas.openxmlformats.org/officeDocument/2006/relationships/hyperlink" Target="https://m.edsoo.ru/8bc2c976" TargetMode="External"/><Relationship Id="rId60" Type="http://schemas.openxmlformats.org/officeDocument/2006/relationships/hyperlink" Target="https://m.edsoo.ru/8bc2d538" TargetMode="External"/><Relationship Id="rId65" Type="http://schemas.openxmlformats.org/officeDocument/2006/relationships/hyperlink" Target="https://m.edsoo.ru/8bc2db82" TargetMode="External"/><Relationship Id="rId73" Type="http://schemas.openxmlformats.org/officeDocument/2006/relationships/hyperlink" Target="https://m.edsoo.ru/8bc2e6e0" TargetMode="External"/><Relationship Id="rId78" Type="http://schemas.openxmlformats.org/officeDocument/2006/relationships/hyperlink" Target="https://m.edsoo.ru/8bc2edf2" TargetMode="External"/><Relationship Id="rId81" Type="http://schemas.openxmlformats.org/officeDocument/2006/relationships/hyperlink" Target="https://m.edsoo.ru/8bc2f6ee" TargetMode="External"/><Relationship Id="rId86" Type="http://schemas.openxmlformats.org/officeDocument/2006/relationships/hyperlink" Target="https://m.edsoo.ru/8bc2fc8e" TargetMode="External"/><Relationship Id="rId94" Type="http://schemas.openxmlformats.org/officeDocument/2006/relationships/hyperlink" Target="https://m.edsoo.ru/8bc30cf6" TargetMode="External"/><Relationship Id="rId99" Type="http://schemas.openxmlformats.org/officeDocument/2006/relationships/hyperlink" Target="https://m.edsoo.ru/8bc32b1e" TargetMode="External"/><Relationship Id="rId101" Type="http://schemas.openxmlformats.org/officeDocument/2006/relationships/hyperlink" Target="https://m.edsoo.ru/8bc316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8bc2b06c" TargetMode="External"/><Relationship Id="rId109" Type="http://schemas.openxmlformats.org/officeDocument/2006/relationships/hyperlink" Target="https://m.edsoo.ru/8bc33140" TargetMode="External"/><Relationship Id="rId34" Type="http://schemas.openxmlformats.org/officeDocument/2006/relationships/hyperlink" Target="https://m.edsoo.ru/8bc2a7e8" TargetMode="External"/><Relationship Id="rId50" Type="http://schemas.openxmlformats.org/officeDocument/2006/relationships/hyperlink" Target="https://m.edsoo.ru/8bc2c732" TargetMode="External"/><Relationship Id="rId55" Type="http://schemas.openxmlformats.org/officeDocument/2006/relationships/hyperlink" Target="https://m.edsoo.ru/8bc2cf70" TargetMode="External"/><Relationship Id="rId76" Type="http://schemas.openxmlformats.org/officeDocument/2006/relationships/hyperlink" Target="https://m.edsoo.ru/8bc2eb5e" TargetMode="External"/><Relationship Id="rId97" Type="http://schemas.openxmlformats.org/officeDocument/2006/relationships/hyperlink" Target="https://m.edsoo.ru/8bc3132c" TargetMode="External"/><Relationship Id="rId104" Type="http://schemas.openxmlformats.org/officeDocument/2006/relationships/hyperlink" Target="https://m.edsoo.ru/8bc323b2" TargetMode="External"/><Relationship Id="rId7" Type="http://schemas.openxmlformats.org/officeDocument/2006/relationships/hyperlink" Target="https://m.edsoo.ru/7f41542e" TargetMode="External"/><Relationship Id="rId71" Type="http://schemas.openxmlformats.org/officeDocument/2006/relationships/hyperlink" Target="https://m.edsoo.ru/8bc2e5d2" TargetMode="External"/><Relationship Id="rId92" Type="http://schemas.openxmlformats.org/officeDocument/2006/relationships/hyperlink" Target="https://m.edsoo.ru/8bc303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40" Type="http://schemas.openxmlformats.org/officeDocument/2006/relationships/hyperlink" Target="https://m.edsoo.ru/8bc2b1fc" TargetMode="External"/><Relationship Id="rId45" Type="http://schemas.openxmlformats.org/officeDocument/2006/relationships/hyperlink" Target="https://m.edsoo.ru/8bc2bb52" TargetMode="External"/><Relationship Id="rId66" Type="http://schemas.openxmlformats.org/officeDocument/2006/relationships/hyperlink" Target="https://m.edsoo.ru/8bc2de7a" TargetMode="External"/><Relationship Id="rId87" Type="http://schemas.openxmlformats.org/officeDocument/2006/relationships/hyperlink" Target="https://m.edsoo.ru/8bc2fda6" TargetMode="External"/><Relationship Id="rId110" Type="http://schemas.openxmlformats.org/officeDocument/2006/relationships/hyperlink" Target="https://m.edsoo.ru/8bc3358c" TargetMode="External"/><Relationship Id="rId61" Type="http://schemas.openxmlformats.org/officeDocument/2006/relationships/hyperlink" Target="https://m.edsoo.ru/8bc2d6dc" TargetMode="External"/><Relationship Id="rId82" Type="http://schemas.openxmlformats.org/officeDocument/2006/relationships/hyperlink" Target="https://m.edsoo.ru/8bc2f824" TargetMode="External"/><Relationship Id="rId1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8bc2aa04" TargetMode="External"/><Relationship Id="rId56" Type="http://schemas.openxmlformats.org/officeDocument/2006/relationships/hyperlink" Target="https://m.edsoo.ru/8bc2d092" TargetMode="External"/><Relationship Id="rId77" Type="http://schemas.openxmlformats.org/officeDocument/2006/relationships/hyperlink" Target="https://m.edsoo.ru/8bc2ec8a" TargetMode="External"/><Relationship Id="rId100" Type="http://schemas.openxmlformats.org/officeDocument/2006/relationships/hyperlink" Target="https://m.edsoo.ru/8bc32c7c" TargetMode="External"/><Relationship Id="rId105" Type="http://schemas.openxmlformats.org/officeDocument/2006/relationships/hyperlink" Target="https://m.edsoo.ru/8bc32574" TargetMode="Externa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8bc2c84a" TargetMode="External"/><Relationship Id="rId72" Type="http://schemas.openxmlformats.org/officeDocument/2006/relationships/hyperlink" Target="https://m.edsoo.ru/8bc2e4ba" TargetMode="External"/><Relationship Id="rId93" Type="http://schemas.openxmlformats.org/officeDocument/2006/relationships/hyperlink" Target="https://m.edsoo.ru/8bc30620" TargetMode="External"/><Relationship Id="rId98" Type="http://schemas.openxmlformats.org/officeDocument/2006/relationships/hyperlink" Target="https://m.edsoo.ru/8bc3155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8bc2c124" TargetMode="External"/><Relationship Id="rId67" Type="http://schemas.openxmlformats.org/officeDocument/2006/relationships/hyperlink" Target="https://m.edsoo.ru/8bc2dfa6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8bc2b3be" TargetMode="External"/><Relationship Id="rId62" Type="http://schemas.openxmlformats.org/officeDocument/2006/relationships/hyperlink" Target="https://m.edsoo.ru/8bc2d7e0" TargetMode="External"/><Relationship Id="rId83" Type="http://schemas.openxmlformats.org/officeDocument/2006/relationships/hyperlink" Target="https://m.edsoo.ru/8bc2f932" TargetMode="External"/><Relationship Id="rId88" Type="http://schemas.openxmlformats.org/officeDocument/2006/relationships/hyperlink" Target="https://m.edsoo.ru/8bc2fec8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9302</Words>
  <Characters>53027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 Богатова</cp:lastModifiedBy>
  <cp:revision>2</cp:revision>
  <cp:lastPrinted>2023-09-26T17:09:00Z</cp:lastPrinted>
  <dcterms:created xsi:type="dcterms:W3CDTF">2023-09-26T17:07:00Z</dcterms:created>
  <dcterms:modified xsi:type="dcterms:W3CDTF">2023-09-26T17:09:00Z</dcterms:modified>
</cp:coreProperties>
</file>